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3645" w14:textId="22E5F0E1" w:rsidR="00AC5AD8" w:rsidRPr="005975CE" w:rsidRDefault="00AC5AD8" w:rsidP="005975CE">
      <w:pPr>
        <w:jc w:val="center"/>
        <w:rPr>
          <w:rFonts w:ascii="ＭＳ ゴシック" w:eastAsia="ＭＳ ゴシック" w:hAnsi="ＭＳ ゴシック"/>
          <w:b/>
          <w:noProof/>
          <w:sz w:val="32"/>
          <w:szCs w:val="32"/>
        </w:rPr>
      </w:pPr>
      <w:r w:rsidRPr="00D61AE5">
        <w:rPr>
          <w:rFonts w:ascii="ＭＳ ゴシック" w:eastAsia="ＭＳ ゴシック" w:hAnsi="ＭＳ ゴシック"/>
          <w:b/>
          <w:noProof/>
          <w:sz w:val="32"/>
          <w:szCs w:val="32"/>
        </w:rPr>
        <mc:AlternateContent>
          <mc:Choice Requires="wps">
            <w:drawing>
              <wp:anchor distT="0" distB="0" distL="114300" distR="114300" simplePos="0" relativeHeight="251737088" behindDoc="0" locked="0" layoutInCell="1" allowOverlap="1" wp14:anchorId="7AD6EFF9" wp14:editId="29F36A06">
                <wp:simplePos x="0" y="0"/>
                <wp:positionH relativeFrom="margin">
                  <wp:posOffset>2041525</wp:posOffset>
                </wp:positionH>
                <wp:positionV relativeFrom="paragraph">
                  <wp:posOffset>-258445</wp:posOffset>
                </wp:positionV>
                <wp:extent cx="4495800" cy="251460"/>
                <wp:effectExtent l="0" t="0" r="19050" b="15240"/>
                <wp:wrapNone/>
                <wp:docPr id="6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251460"/>
                        </a:xfrm>
                        <a:prstGeom prst="rect">
                          <a:avLst/>
                        </a:prstGeom>
                        <a:solidFill>
                          <a:schemeClr val="tx1"/>
                        </a:solidFill>
                        <a:ln w="9525">
                          <a:solidFill>
                            <a:srgbClr val="000000"/>
                          </a:solidFill>
                          <a:miter lim="800000"/>
                          <a:headEnd/>
                          <a:tailEnd/>
                        </a:ln>
                      </wps:spPr>
                      <wps:txbx>
                        <w:txbxContent>
                          <w:p w14:paraId="47E5F1D5" w14:textId="6B8CBD1D" w:rsidR="00AC5AD8" w:rsidRPr="00CD329E" w:rsidRDefault="00AC5AD8" w:rsidP="005975CE">
                            <w:pPr>
                              <w:jc w:val="left"/>
                              <w:rPr>
                                <w:rFonts w:asciiTheme="majorEastAsia" w:eastAsiaTheme="majorEastAsia" w:hAnsiTheme="majorEastAsia"/>
                                <w:sz w:val="18"/>
                                <w:szCs w:val="21"/>
                              </w:rPr>
                            </w:pPr>
                            <w:r w:rsidRPr="00CD329E">
                              <w:rPr>
                                <w:rFonts w:asciiTheme="majorEastAsia" w:eastAsiaTheme="majorEastAsia" w:hAnsiTheme="majorEastAsia" w:hint="eastAsia"/>
                                <w:sz w:val="18"/>
                                <w:szCs w:val="21"/>
                              </w:rPr>
                              <w:t>様式</w:t>
                            </w:r>
                            <w:r w:rsidR="00971372">
                              <w:rPr>
                                <w:rFonts w:asciiTheme="majorEastAsia" w:eastAsiaTheme="majorEastAsia" w:hAnsiTheme="majorEastAsia" w:hint="eastAsia"/>
                                <w:color w:val="FFFFFF" w:themeColor="background1"/>
                                <w:sz w:val="18"/>
                                <w:szCs w:val="21"/>
                              </w:rPr>
                              <w:t>3</w:t>
                            </w:r>
                            <w:r w:rsidR="007B7C3C">
                              <w:rPr>
                                <w:rFonts w:asciiTheme="majorEastAsia" w:eastAsiaTheme="majorEastAsia" w:hAnsiTheme="majorEastAsia" w:hint="eastAsia"/>
                                <w:color w:val="FFFFFF" w:themeColor="background1"/>
                                <w:sz w:val="18"/>
                                <w:szCs w:val="21"/>
                              </w:rPr>
                              <w:t>5</w:t>
                            </w:r>
                            <w:r w:rsidR="005975CE">
                              <w:rPr>
                                <w:rFonts w:asciiTheme="majorEastAsia" w:eastAsiaTheme="majorEastAsia" w:hAnsiTheme="majorEastAsia" w:hint="eastAsia"/>
                                <w:color w:val="FFFFFF" w:themeColor="background1"/>
                                <w:sz w:val="18"/>
                                <w:szCs w:val="21"/>
                              </w:rPr>
                              <w:t>：「エネルギー・ウクライナ情勢・円安</w:t>
                            </w:r>
                            <w:r w:rsidRPr="006657CB">
                              <w:rPr>
                                <w:rFonts w:asciiTheme="majorEastAsia" w:eastAsiaTheme="majorEastAsia" w:hAnsiTheme="majorEastAsia" w:hint="eastAsia"/>
                                <w:color w:val="FFFFFF" w:themeColor="background1"/>
                                <w:sz w:val="18"/>
                                <w:szCs w:val="21"/>
                              </w:rPr>
                              <w:t>等対応緊急融資」</w:t>
                            </w:r>
                            <w:r w:rsidRPr="00CD329E">
                              <w:rPr>
                                <w:rFonts w:asciiTheme="majorEastAsia" w:eastAsiaTheme="majorEastAsia" w:hAnsiTheme="majorEastAsia" w:hint="eastAsia"/>
                                <w:sz w:val="18"/>
                                <w:szCs w:val="21"/>
                              </w:rPr>
                              <w:t>該当届　全１ページ</w:t>
                            </w:r>
                          </w:p>
                          <w:p w14:paraId="5B7B4C26" w14:textId="77777777" w:rsidR="00AC5AD8" w:rsidRPr="00DF472A" w:rsidRDefault="00AC5AD8" w:rsidP="00AC5AD8">
                            <w:pPr>
                              <w:rPr>
                                <w:sz w:val="20"/>
                              </w:rPr>
                            </w:pPr>
                          </w:p>
                        </w:txbxContent>
                      </wps:txbx>
                      <wps:bodyPr rot="0" vert="horz" wrap="square" lIns="10800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D6EFF9" id="Rectangle 46" o:spid="_x0000_s1026" style="position:absolute;left:0;text-align:left;margin-left:160.75pt;margin-top:-20.35pt;width:354pt;height:19.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" fillcolor="black [3213]">
                <v:textbox inset="3mm,0,0,0">
                  <w:txbxContent>
                    <w:p w14:paraId="47E5F1D5" w14:textId="6B8CBD1D" w:rsidR="00AC5AD8" w:rsidRPr="00CD329E" w:rsidRDefault="00AC5AD8" w:rsidP="005975CE">
                      <w:pPr>
                        <w:jc w:val="left"/>
                        <w:rPr>
                          <w:rFonts w:asciiTheme="majorEastAsia" w:eastAsiaTheme="majorEastAsia" w:hAnsiTheme="majorEastAsia"/>
                          <w:sz w:val="18"/>
                          <w:szCs w:val="21"/>
                        </w:rPr>
                      </w:pPr>
                      <w:r w:rsidRPr="00CD329E">
                        <w:rPr>
                          <w:rFonts w:asciiTheme="majorEastAsia" w:eastAsiaTheme="majorEastAsia" w:hAnsiTheme="majorEastAsia" w:hint="eastAsia"/>
                          <w:sz w:val="18"/>
                          <w:szCs w:val="21"/>
                        </w:rPr>
                        <w:t>様式</w:t>
                      </w:r>
                      <w:r w:rsidR="00971372">
                        <w:rPr>
                          <w:rFonts w:asciiTheme="majorEastAsia" w:eastAsiaTheme="majorEastAsia" w:hAnsiTheme="majorEastAsia" w:hint="eastAsia"/>
                          <w:color w:val="FFFFFF" w:themeColor="background1"/>
                          <w:sz w:val="18"/>
                          <w:szCs w:val="21"/>
                        </w:rPr>
                        <w:t>3</w:t>
                      </w:r>
                      <w:r w:rsidR="007B7C3C">
                        <w:rPr>
                          <w:rFonts w:asciiTheme="majorEastAsia" w:eastAsiaTheme="majorEastAsia" w:hAnsiTheme="majorEastAsia" w:hint="eastAsia"/>
                          <w:color w:val="FFFFFF" w:themeColor="background1"/>
                          <w:sz w:val="18"/>
                          <w:szCs w:val="21"/>
                        </w:rPr>
                        <w:t>5</w:t>
                      </w:r>
                      <w:r w:rsidR="005975CE">
                        <w:rPr>
                          <w:rFonts w:asciiTheme="majorEastAsia" w:eastAsiaTheme="majorEastAsia" w:hAnsiTheme="majorEastAsia" w:hint="eastAsia"/>
                          <w:color w:val="FFFFFF" w:themeColor="background1"/>
                          <w:sz w:val="18"/>
                          <w:szCs w:val="21"/>
                        </w:rPr>
                        <w:t>：「エネルギー・ウクライナ情勢・円安</w:t>
                      </w:r>
                      <w:r w:rsidRPr="006657CB">
                        <w:rPr>
                          <w:rFonts w:asciiTheme="majorEastAsia" w:eastAsiaTheme="majorEastAsia" w:hAnsiTheme="majorEastAsia" w:hint="eastAsia"/>
                          <w:color w:val="FFFFFF" w:themeColor="background1"/>
                          <w:sz w:val="18"/>
                          <w:szCs w:val="21"/>
                        </w:rPr>
                        <w:t>等対応緊急融資」</w:t>
                      </w:r>
                      <w:r w:rsidRPr="00CD329E">
                        <w:rPr>
                          <w:rFonts w:asciiTheme="majorEastAsia" w:eastAsiaTheme="majorEastAsia" w:hAnsiTheme="majorEastAsia" w:hint="eastAsia"/>
                          <w:sz w:val="18"/>
                          <w:szCs w:val="21"/>
                        </w:rPr>
                        <w:t>該当届　全１ページ</w:t>
                      </w:r>
                    </w:p>
                    <w:p w14:paraId="5B7B4C26" w14:textId="77777777" w:rsidR="00AC5AD8" w:rsidRPr="00DF472A" w:rsidRDefault="00AC5AD8" w:rsidP="00AC5AD8">
                      <w:pPr>
                        <w:rPr>
                          <w:sz w:val="20"/>
                        </w:rPr>
                      </w:pPr>
                    </w:p>
                  </w:txbxContent>
                </v:textbox>
                <w10:wrap anchorx="margin"/>
              </v:rect>
            </w:pict>
          </mc:Fallback>
        </mc:AlternateContent>
      </w:r>
      <w:r w:rsidR="005975CE">
        <w:rPr>
          <w:rFonts w:ascii="ＭＳ ゴシック" w:eastAsia="ＭＳ ゴシック" w:hAnsi="ＭＳ ゴシック" w:hint="eastAsia"/>
          <w:b/>
          <w:noProof/>
          <w:sz w:val="32"/>
          <w:szCs w:val="32"/>
        </w:rPr>
        <w:t>「エネルギー</w:t>
      </w:r>
      <w:r w:rsidRPr="00D61AE5">
        <w:rPr>
          <w:rFonts w:ascii="ＭＳ ゴシック" w:eastAsia="ＭＳ ゴシック" w:hAnsi="ＭＳ ゴシック" w:hint="eastAsia"/>
          <w:b/>
          <w:noProof/>
          <w:sz w:val="32"/>
          <w:szCs w:val="32"/>
        </w:rPr>
        <w:t>・ウクライナ情勢</w:t>
      </w:r>
      <w:r w:rsidR="005975CE">
        <w:rPr>
          <w:rFonts w:ascii="ＭＳ ゴシック" w:eastAsia="ＭＳ ゴシック" w:hAnsi="ＭＳ ゴシック" w:hint="eastAsia"/>
          <w:b/>
          <w:noProof/>
          <w:sz w:val="32"/>
          <w:szCs w:val="32"/>
        </w:rPr>
        <w:t>・円安</w:t>
      </w:r>
      <w:r w:rsidRPr="00D61AE5">
        <w:rPr>
          <w:rFonts w:ascii="ＭＳ ゴシック" w:eastAsia="ＭＳ ゴシック" w:hAnsi="ＭＳ ゴシック" w:hint="eastAsia"/>
          <w:b/>
          <w:noProof/>
          <w:sz w:val="32"/>
          <w:szCs w:val="32"/>
        </w:rPr>
        <w:t>等対応緊急融資」</w:t>
      </w:r>
      <w:r w:rsidRPr="00D61AE5">
        <w:rPr>
          <w:rFonts w:ascii="ＭＳ ゴシック" w:eastAsia="ＭＳ ゴシック" w:hAnsi="ＭＳ ゴシック" w:hint="eastAsia"/>
          <w:b/>
          <w:noProof/>
          <w:color w:val="000000" w:themeColor="text1"/>
          <w:sz w:val="32"/>
          <w:szCs w:val="32"/>
        </w:rPr>
        <w:t>該当届</w:t>
      </w:r>
    </w:p>
    <w:p w14:paraId="7832D186" w14:textId="77777777" w:rsidR="00AC5AD8" w:rsidRPr="00AB4CA0" w:rsidRDefault="00AC5AD8" w:rsidP="00AC5AD8">
      <w:pPr>
        <w:spacing w:line="300" w:lineRule="exact"/>
        <w:jc w:val="right"/>
        <w:rPr>
          <w:color w:val="000000" w:themeColor="text1"/>
          <w:sz w:val="20"/>
          <w:szCs w:val="20"/>
        </w:rPr>
      </w:pPr>
      <w:r w:rsidRPr="00AB4CA0">
        <w:rPr>
          <w:rFonts w:hint="eastAsia"/>
          <w:color w:val="000000" w:themeColor="text1"/>
          <w:sz w:val="20"/>
          <w:szCs w:val="20"/>
        </w:rPr>
        <w:t>年　　　月　　　日</w:t>
      </w:r>
    </w:p>
    <w:p w14:paraId="509D076D" w14:textId="77777777" w:rsidR="00AC5AD8" w:rsidRPr="00AB4CA0" w:rsidRDefault="00AC5AD8" w:rsidP="00AC5AD8">
      <w:pPr>
        <w:tabs>
          <w:tab w:val="left" w:pos="284"/>
        </w:tabs>
        <w:ind w:firstLineChars="1000" w:firstLine="2000"/>
        <w:rPr>
          <w:color w:val="000000" w:themeColor="text1"/>
          <w:sz w:val="20"/>
          <w:szCs w:val="20"/>
        </w:rPr>
      </w:pPr>
      <w:r w:rsidRPr="00AB4CA0">
        <w:rPr>
          <w:rFonts w:hint="eastAsia"/>
          <w:color w:val="000000" w:themeColor="text1"/>
          <w:sz w:val="20"/>
          <w:szCs w:val="20"/>
        </w:rPr>
        <w:t>（申込者）住　所</w:t>
      </w:r>
    </w:p>
    <w:p w14:paraId="3332C348" w14:textId="77777777" w:rsidR="00AC5AD8" w:rsidRPr="00AB4CA0" w:rsidRDefault="00AC5AD8" w:rsidP="00AC5AD8">
      <w:pPr>
        <w:tabs>
          <w:tab w:val="left" w:pos="284"/>
        </w:tabs>
        <w:ind w:firstLineChars="1500" w:firstLine="3000"/>
        <w:rPr>
          <w:color w:val="000000" w:themeColor="text1"/>
          <w:sz w:val="20"/>
          <w:szCs w:val="20"/>
        </w:rPr>
      </w:pPr>
      <w:r w:rsidRPr="00AB4CA0">
        <w:rPr>
          <w:rFonts w:hint="eastAsia"/>
          <w:color w:val="000000" w:themeColor="text1"/>
          <w:sz w:val="20"/>
          <w:szCs w:val="20"/>
        </w:rPr>
        <w:t>名　称</w:t>
      </w:r>
    </w:p>
    <w:p w14:paraId="674F57B6" w14:textId="1E6E468D" w:rsidR="00AC5AD8" w:rsidRDefault="00AC5AD8" w:rsidP="00D61AE5">
      <w:pPr>
        <w:tabs>
          <w:tab w:val="left" w:pos="284"/>
        </w:tabs>
        <w:rPr>
          <w:color w:val="000000" w:themeColor="text1"/>
          <w:sz w:val="20"/>
          <w:szCs w:val="20"/>
        </w:rPr>
      </w:pPr>
      <w:r w:rsidRPr="00AB4CA0">
        <w:rPr>
          <w:rFonts w:hint="eastAsia"/>
          <w:color w:val="000000" w:themeColor="text1"/>
          <w:sz w:val="20"/>
          <w:szCs w:val="20"/>
        </w:rPr>
        <w:t xml:space="preserve">　　　　　　　　　　　　　　　代表者</w:t>
      </w:r>
    </w:p>
    <w:p w14:paraId="05C1EC78" w14:textId="77777777" w:rsidR="00971372" w:rsidRPr="00AB4CA0" w:rsidRDefault="00971372" w:rsidP="00D61AE5">
      <w:pPr>
        <w:tabs>
          <w:tab w:val="left" w:pos="284"/>
        </w:tabs>
        <w:rPr>
          <w:color w:val="000000" w:themeColor="text1"/>
          <w:sz w:val="20"/>
          <w:szCs w:val="20"/>
        </w:rPr>
      </w:pPr>
    </w:p>
    <w:p w14:paraId="0B7FA5A8" w14:textId="3441DCBB" w:rsidR="00AC5AD8" w:rsidRPr="00AB4CA0" w:rsidRDefault="00AC5AD8" w:rsidP="00AB4CA0">
      <w:pPr>
        <w:ind w:rightChars="-135" w:right="-283" w:firstLineChars="99" w:firstLine="179"/>
        <w:rPr>
          <w:color w:val="000000" w:themeColor="text1"/>
          <w:sz w:val="18"/>
          <w:szCs w:val="18"/>
        </w:rPr>
      </w:pPr>
      <w:r w:rsidRPr="00AB4CA0">
        <w:rPr>
          <w:rFonts w:hint="eastAsia"/>
          <w:b/>
          <w:color w:val="000000" w:themeColor="text1"/>
          <w:sz w:val="18"/>
          <w:szCs w:val="18"/>
          <w:u w:val="single"/>
        </w:rPr>
        <w:t>ウクライナ情勢、新型コロナウイルス感染症、円安</w:t>
      </w:r>
      <w:r w:rsidRPr="00AB4CA0">
        <w:rPr>
          <w:rFonts w:hint="eastAsia"/>
          <w:b/>
          <w:sz w:val="18"/>
          <w:szCs w:val="18"/>
          <w:u w:val="single"/>
        </w:rPr>
        <w:t>又はエネルギー関連の要因</w:t>
      </w:r>
      <w:r w:rsidRPr="00AB4CA0">
        <w:rPr>
          <w:rFonts w:hint="eastAsia"/>
          <w:sz w:val="18"/>
          <w:szCs w:val="18"/>
        </w:rPr>
        <w:t>を発端として、以下の該当事由のとおり事業活動に影響が生</w:t>
      </w:r>
      <w:r w:rsidR="005975CE">
        <w:rPr>
          <w:rFonts w:hint="eastAsia"/>
          <w:sz w:val="18"/>
          <w:szCs w:val="18"/>
        </w:rPr>
        <w:t>じているので、東京都中小企業制度融資の「エネルギー・ウクライナ情勢・円安</w:t>
      </w:r>
      <w:r w:rsidRPr="00AB4CA0">
        <w:rPr>
          <w:rFonts w:hint="eastAsia"/>
          <w:sz w:val="18"/>
          <w:szCs w:val="18"/>
        </w:rPr>
        <w:t>等対応緊急融資」の融資対象に該当することを届け出ます。また、申込者は≪</w:t>
      </w:r>
      <w:r w:rsidRPr="00AB4CA0">
        <w:rPr>
          <w:sz w:val="18"/>
          <w:szCs w:val="18"/>
        </w:rPr>
        <w:t xml:space="preserve"> </w:t>
      </w:r>
      <w:r w:rsidRPr="00AB4CA0">
        <w:rPr>
          <w:rFonts w:hint="eastAsia"/>
          <w:sz w:val="18"/>
          <w:szCs w:val="18"/>
        </w:rPr>
        <w:t>同意事項</w:t>
      </w:r>
      <w:r w:rsidRPr="00AB4CA0">
        <w:rPr>
          <w:sz w:val="18"/>
          <w:szCs w:val="18"/>
        </w:rPr>
        <w:t xml:space="preserve"> </w:t>
      </w:r>
      <w:r w:rsidRPr="00AB4CA0">
        <w:rPr>
          <w:rFonts w:hint="eastAsia"/>
          <w:sz w:val="18"/>
          <w:szCs w:val="18"/>
        </w:rPr>
        <w:t>≫について同</w:t>
      </w:r>
      <w:r w:rsidRPr="00AB4CA0">
        <w:rPr>
          <w:rFonts w:hint="eastAsia"/>
          <w:color w:val="000000" w:themeColor="text1"/>
          <w:sz w:val="18"/>
          <w:szCs w:val="18"/>
        </w:rPr>
        <w:t>意いたします。</w:t>
      </w:r>
    </w:p>
    <w:p w14:paraId="3B02CF69" w14:textId="77777777" w:rsidR="00AC5AD8" w:rsidRPr="00BC088F" w:rsidRDefault="00AC5AD8" w:rsidP="00AC5AD8">
      <w:pPr>
        <w:rPr>
          <w:rFonts w:ascii="ＭＳ ゴシック" w:eastAsia="ＭＳ ゴシック" w:hAnsi="ＭＳ ゴシック"/>
          <w:color w:val="000000" w:themeColor="text1"/>
          <w:sz w:val="20"/>
          <w:szCs w:val="20"/>
        </w:rPr>
      </w:pPr>
      <w:r w:rsidRPr="00BC088F">
        <w:rPr>
          <w:rFonts w:ascii="ＭＳ ゴシック" w:eastAsia="ＭＳ ゴシック" w:hAnsi="ＭＳ ゴシック" w:hint="eastAsia"/>
          <w:color w:val="000000" w:themeColor="text1"/>
          <w:sz w:val="20"/>
          <w:szCs w:val="20"/>
        </w:rPr>
        <w:t>【該当事由】</w:t>
      </w:r>
    </w:p>
    <w:p w14:paraId="75DBBD84" w14:textId="77777777" w:rsidR="00AC5AD8" w:rsidRDefault="00AC5AD8" w:rsidP="00AC5AD8">
      <w:pPr>
        <w:rPr>
          <w:rFonts w:asciiTheme="majorEastAsia" w:eastAsiaTheme="majorEastAsia" w:hAnsiTheme="majorEastAsia"/>
          <w:color w:val="000000" w:themeColor="text1"/>
          <w:kern w:val="0"/>
          <w:sz w:val="20"/>
          <w:szCs w:val="18"/>
        </w:rPr>
      </w:pPr>
      <w:r w:rsidRPr="005A2CCA">
        <w:rPr>
          <w:rFonts w:asciiTheme="majorEastAsia" w:eastAsiaTheme="majorEastAsia" w:hAnsiTheme="majorEastAsia" w:hint="eastAsia"/>
          <w:color w:val="000000" w:themeColor="text1"/>
          <w:w w:val="90"/>
          <w:kern w:val="0"/>
          <w:sz w:val="20"/>
          <w:szCs w:val="18"/>
          <w:fitText w:val="10325" w:id="-1281192960"/>
        </w:rPr>
        <w:t>ウクライナ情勢、新型コロナウイルス感染症、円安又</w:t>
      </w:r>
      <w:r w:rsidRPr="005A2CCA">
        <w:rPr>
          <w:rFonts w:asciiTheme="majorEastAsia" w:eastAsiaTheme="majorEastAsia" w:hAnsiTheme="majorEastAsia" w:hint="eastAsia"/>
          <w:w w:val="90"/>
          <w:kern w:val="0"/>
          <w:sz w:val="20"/>
          <w:szCs w:val="18"/>
          <w:fitText w:val="10325" w:id="-1281192960"/>
        </w:rPr>
        <w:t>はエネルギー関連の要因を</w:t>
      </w:r>
      <w:r w:rsidRPr="005A2CCA">
        <w:rPr>
          <w:rFonts w:asciiTheme="majorEastAsia" w:eastAsiaTheme="majorEastAsia" w:hAnsiTheme="majorEastAsia" w:hint="eastAsia"/>
          <w:color w:val="000000" w:themeColor="text1"/>
          <w:w w:val="90"/>
          <w:kern w:val="0"/>
          <w:sz w:val="20"/>
          <w:szCs w:val="18"/>
          <w:fitText w:val="10325" w:id="-1281192960"/>
        </w:rPr>
        <w:t>発端として、事業活動に影響を受けている理</w:t>
      </w:r>
      <w:r w:rsidRPr="005A2CCA">
        <w:rPr>
          <w:rFonts w:asciiTheme="majorEastAsia" w:eastAsiaTheme="majorEastAsia" w:hAnsiTheme="majorEastAsia" w:hint="eastAsia"/>
          <w:color w:val="000000" w:themeColor="text1"/>
          <w:spacing w:val="41"/>
          <w:w w:val="90"/>
          <w:kern w:val="0"/>
          <w:sz w:val="20"/>
          <w:szCs w:val="18"/>
          <w:fitText w:val="10325" w:id="-1281192960"/>
        </w:rPr>
        <w:t>由</w:t>
      </w:r>
    </w:p>
    <w:p w14:paraId="0A027102" w14:textId="77777777" w:rsidR="00AC5AD8" w:rsidRPr="0049450F" w:rsidRDefault="00AC5AD8" w:rsidP="00AC5AD8">
      <w:pPr>
        <w:rPr>
          <w:rFonts w:asciiTheme="majorEastAsia" w:eastAsiaTheme="majorEastAsia" w:hAnsiTheme="majorEastAsia"/>
          <w:color w:val="000000" w:themeColor="text1"/>
          <w:sz w:val="20"/>
          <w:szCs w:val="18"/>
        </w:rPr>
      </w:pPr>
      <w:r w:rsidRPr="005A2CCA">
        <w:rPr>
          <w:rFonts w:asciiTheme="majorEastAsia" w:eastAsiaTheme="majorEastAsia" w:hAnsiTheme="majorEastAsia" w:hint="eastAsia"/>
          <w:color w:val="000000" w:themeColor="text1"/>
          <w:spacing w:val="2"/>
          <w:w w:val="89"/>
          <w:kern w:val="0"/>
          <w:sz w:val="20"/>
          <w:szCs w:val="18"/>
          <w:fitText w:val="5000" w:id="-1281192959"/>
        </w:rPr>
        <w:t>と、本融資による業況改善に向けた取組を記入してください</w:t>
      </w:r>
      <w:r w:rsidRPr="005A2CCA">
        <w:rPr>
          <w:rFonts w:asciiTheme="majorEastAsia" w:eastAsiaTheme="majorEastAsia" w:hAnsiTheme="majorEastAsia" w:hint="eastAsia"/>
          <w:color w:val="000000" w:themeColor="text1"/>
          <w:spacing w:val="-25"/>
          <w:w w:val="89"/>
          <w:kern w:val="0"/>
          <w:sz w:val="20"/>
          <w:szCs w:val="18"/>
          <w:fitText w:val="5000" w:id="-1281192959"/>
        </w:rPr>
        <w:t>。</w:t>
      </w:r>
    </w:p>
    <w:tbl>
      <w:tblPr>
        <w:tblW w:w="101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164"/>
      </w:tblGrid>
      <w:tr w:rsidR="00AC5AD8" w:rsidRPr="00635F25" w14:paraId="5797F95E" w14:textId="77777777" w:rsidTr="00AB4CA0">
        <w:trPr>
          <w:trHeight w:val="869"/>
        </w:trPr>
        <w:tc>
          <w:tcPr>
            <w:tcW w:w="10164" w:type="dxa"/>
            <w:shd w:val="clear" w:color="auto" w:fill="auto"/>
          </w:tcPr>
          <w:p w14:paraId="1AB61D8A" w14:textId="77777777" w:rsidR="00AC5AD8" w:rsidRPr="009836F4" w:rsidRDefault="00AC5AD8" w:rsidP="001F1E97">
            <w:pPr>
              <w:spacing w:line="0" w:lineRule="atLeast"/>
              <w:rPr>
                <w:rFonts w:ascii="ＭＳ 明朝" w:hAnsi="ＭＳ 明朝"/>
                <w:color w:val="000000" w:themeColor="text1"/>
                <w:sz w:val="20"/>
              </w:rPr>
            </w:pPr>
          </w:p>
        </w:tc>
      </w:tr>
    </w:tbl>
    <w:p w14:paraId="7C467ADD" w14:textId="77777777" w:rsidR="00AC5AD8" w:rsidRPr="00635F25" w:rsidRDefault="00AC5AD8" w:rsidP="00AC5AD8">
      <w:pPr>
        <w:ind w:rightChars="-310" w:right="-651"/>
        <w:rPr>
          <w:rFonts w:ascii="ＭＳ ゴシック" w:eastAsia="ＭＳ ゴシック" w:hAnsi="ＭＳ ゴシック"/>
          <w:color w:val="000000" w:themeColor="text1"/>
          <w:sz w:val="20"/>
        </w:rPr>
      </w:pPr>
      <w:r w:rsidRPr="000F6250">
        <w:rPr>
          <w:rFonts w:ascii="ＭＳ ゴシック" w:eastAsia="ＭＳ ゴシック" w:hAnsi="ＭＳ ゴシック" w:hint="eastAsia"/>
          <w:color w:val="000000" w:themeColor="text1"/>
          <w:spacing w:val="1"/>
          <w:w w:val="99"/>
          <w:kern w:val="0"/>
          <w:sz w:val="20"/>
          <w:fitText w:val="10200" w:id="-1281192958"/>
        </w:rPr>
        <w:t>「最近</w:t>
      </w:r>
      <w:r w:rsidRPr="000F6250">
        <w:rPr>
          <w:rFonts w:ascii="ＭＳ ゴシック" w:eastAsia="ＭＳ ゴシック" w:hAnsi="ＭＳ ゴシック"/>
          <w:color w:val="000000" w:themeColor="text1"/>
          <w:spacing w:val="1"/>
          <w:w w:val="99"/>
          <w:kern w:val="0"/>
          <w:sz w:val="20"/>
          <w:fitText w:val="10200" w:id="-1281192958"/>
        </w:rPr>
        <w:t>3か月間の売上実績」又は「今後3か月間の売上見込」が直近同期と比較して10％以上減少</w:t>
      </w:r>
      <w:r w:rsidRPr="000F6250">
        <w:rPr>
          <w:rFonts w:ascii="ＭＳ ゴシック" w:eastAsia="ＭＳ ゴシック" w:hAnsi="ＭＳ ゴシック" w:hint="eastAsia"/>
          <w:color w:val="000000" w:themeColor="text1"/>
          <w:spacing w:val="1"/>
          <w:w w:val="99"/>
          <w:kern w:val="0"/>
          <w:sz w:val="20"/>
          <w:fitText w:val="10200" w:id="-1281192958"/>
        </w:rPr>
        <w:t>していること</w:t>
      </w:r>
      <w:r w:rsidRPr="000F6250">
        <w:rPr>
          <w:rFonts w:ascii="ＭＳ ゴシック" w:eastAsia="ＭＳ ゴシック" w:hAnsi="ＭＳ ゴシック" w:hint="eastAsia"/>
          <w:color w:val="000000" w:themeColor="text1"/>
          <w:spacing w:val="4"/>
          <w:w w:val="99"/>
          <w:kern w:val="0"/>
          <w:sz w:val="20"/>
          <w:fitText w:val="10200" w:id="-1281192958"/>
        </w:rPr>
        <w:t>。</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3544"/>
        <w:gridCol w:w="3086"/>
      </w:tblGrid>
      <w:tr w:rsidR="00AC5AD8" w:rsidRPr="00635F25" w14:paraId="7DA6ECEC" w14:textId="77777777" w:rsidTr="003C3F2B">
        <w:trPr>
          <w:trHeight w:val="456"/>
        </w:trPr>
        <w:tc>
          <w:tcPr>
            <w:tcW w:w="3529" w:type="dxa"/>
            <w:tcBorders>
              <w:top w:val="single" w:sz="12" w:space="0" w:color="auto"/>
              <w:left w:val="single" w:sz="12" w:space="0" w:color="auto"/>
              <w:bottom w:val="dashSmallGap" w:sz="4" w:space="0" w:color="auto"/>
              <w:right w:val="single" w:sz="4" w:space="0" w:color="auto"/>
            </w:tcBorders>
            <w:shd w:val="clear" w:color="auto" w:fill="F2F2F2"/>
            <w:vAlign w:val="center"/>
          </w:tcPr>
          <w:p w14:paraId="36E469D2"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最近又は今後3か月間の売上高</w:t>
            </w:r>
          </w:p>
          <w:p w14:paraId="73BC68BD"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    年  月～    年  月）</w:t>
            </w:r>
          </w:p>
        </w:tc>
        <w:tc>
          <w:tcPr>
            <w:tcW w:w="3544" w:type="dxa"/>
            <w:tcBorders>
              <w:top w:val="single" w:sz="12" w:space="0" w:color="auto"/>
              <w:left w:val="single" w:sz="4" w:space="0" w:color="auto"/>
              <w:bottom w:val="dashSmallGap" w:sz="4" w:space="0" w:color="auto"/>
              <w:right w:val="single" w:sz="12" w:space="0" w:color="auto"/>
            </w:tcBorders>
            <w:shd w:val="clear" w:color="auto" w:fill="F2F2F2"/>
            <w:vAlign w:val="center"/>
          </w:tcPr>
          <w:p w14:paraId="1E0B177E"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直近同期の売上高</w:t>
            </w:r>
          </w:p>
          <w:p w14:paraId="2A9107EE"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2"/>
              </w:rPr>
            </w:pPr>
            <w:r w:rsidRPr="00635F25">
              <w:rPr>
                <w:rFonts w:ascii="ＭＳ ゴシック" w:eastAsia="ＭＳ ゴシック" w:hAnsi="ＭＳ ゴシック" w:hint="eastAsia"/>
                <w:color w:val="000000" w:themeColor="text1"/>
                <w:sz w:val="20"/>
                <w:szCs w:val="20"/>
              </w:rPr>
              <w:t>（    年  月～    年  月）</w:t>
            </w:r>
          </w:p>
        </w:tc>
        <w:tc>
          <w:tcPr>
            <w:tcW w:w="3086" w:type="dxa"/>
            <w:tcBorders>
              <w:top w:val="single" w:sz="12" w:space="0" w:color="auto"/>
              <w:left w:val="single" w:sz="8" w:space="0" w:color="auto"/>
              <w:bottom w:val="dashSmallGap" w:sz="4" w:space="0" w:color="auto"/>
              <w:right w:val="single" w:sz="12" w:space="0" w:color="auto"/>
            </w:tcBorders>
            <w:shd w:val="clear" w:color="auto" w:fill="F2F2F2"/>
            <w:vAlign w:val="center"/>
          </w:tcPr>
          <w:p w14:paraId="18E9F00F"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減少率</w:t>
            </w:r>
          </w:p>
          <w:p w14:paraId="61AB2492"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（10％以上が要件）</w:t>
            </w:r>
          </w:p>
        </w:tc>
      </w:tr>
      <w:tr w:rsidR="00AC5AD8" w:rsidRPr="00635F25" w14:paraId="07978040" w14:textId="77777777" w:rsidTr="003C3F2B">
        <w:trPr>
          <w:trHeight w:val="214"/>
        </w:trPr>
        <w:tc>
          <w:tcPr>
            <w:tcW w:w="3529" w:type="dxa"/>
            <w:tcBorders>
              <w:top w:val="dashSmallGap" w:sz="4" w:space="0" w:color="auto"/>
              <w:left w:val="single" w:sz="12" w:space="0" w:color="auto"/>
              <w:bottom w:val="single" w:sz="8" w:space="0" w:color="auto"/>
              <w:right w:val="single" w:sz="4" w:space="0" w:color="auto"/>
            </w:tcBorders>
            <w:shd w:val="clear" w:color="auto" w:fill="F2F2F2"/>
            <w:vAlign w:val="center"/>
          </w:tcPr>
          <w:p w14:paraId="07DC0B8E"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(a)</w:t>
            </w:r>
          </w:p>
        </w:tc>
        <w:tc>
          <w:tcPr>
            <w:tcW w:w="3544" w:type="dxa"/>
            <w:tcBorders>
              <w:top w:val="dashSmallGap" w:sz="4" w:space="0" w:color="auto"/>
              <w:left w:val="single" w:sz="4" w:space="0" w:color="auto"/>
              <w:bottom w:val="single" w:sz="8" w:space="0" w:color="auto"/>
              <w:right w:val="single" w:sz="12" w:space="0" w:color="auto"/>
            </w:tcBorders>
            <w:shd w:val="clear" w:color="auto" w:fill="F2F2F2"/>
            <w:vAlign w:val="center"/>
          </w:tcPr>
          <w:p w14:paraId="1FB3F6C4"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(b)</w:t>
            </w:r>
          </w:p>
        </w:tc>
        <w:tc>
          <w:tcPr>
            <w:tcW w:w="3086" w:type="dxa"/>
            <w:tcBorders>
              <w:top w:val="dashSmallGap" w:sz="4" w:space="0" w:color="auto"/>
              <w:left w:val="single" w:sz="8" w:space="0" w:color="auto"/>
              <w:bottom w:val="single" w:sz="8" w:space="0" w:color="auto"/>
              <w:right w:val="single" w:sz="12" w:space="0" w:color="auto"/>
            </w:tcBorders>
            <w:shd w:val="clear" w:color="auto" w:fill="F2F2F2"/>
            <w:vAlign w:val="center"/>
          </w:tcPr>
          <w:p w14:paraId="560E8F2C" w14:textId="77777777" w:rsidR="00AC5AD8" w:rsidRPr="00635F25" w:rsidRDefault="00AC5AD8" w:rsidP="001F1E97">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100-(a÷b)×100</w:t>
            </w:r>
          </w:p>
        </w:tc>
      </w:tr>
      <w:tr w:rsidR="00AC5AD8" w:rsidRPr="00635F25" w14:paraId="02526D04" w14:textId="77777777" w:rsidTr="003C3F2B">
        <w:trPr>
          <w:trHeight w:val="214"/>
        </w:trPr>
        <w:tc>
          <w:tcPr>
            <w:tcW w:w="3529" w:type="dxa"/>
            <w:tcBorders>
              <w:top w:val="single" w:sz="8" w:space="0" w:color="auto"/>
              <w:left w:val="single" w:sz="12" w:space="0" w:color="auto"/>
              <w:bottom w:val="single" w:sz="12" w:space="0" w:color="auto"/>
            </w:tcBorders>
            <w:shd w:val="clear" w:color="auto" w:fill="auto"/>
          </w:tcPr>
          <w:p w14:paraId="5A1FD4FD" w14:textId="77777777" w:rsidR="00AC5AD8" w:rsidRPr="00635F25" w:rsidRDefault="00AC5AD8" w:rsidP="001F1E97">
            <w:pPr>
              <w:tabs>
                <w:tab w:val="left" w:pos="4390"/>
              </w:tabs>
              <w:jc w:val="right"/>
              <w:rPr>
                <w:rFonts w:ascii="ＭＳ ゴシック" w:eastAsia="ＭＳ ゴシック" w:hAnsi="ＭＳ ゴシック"/>
                <w:color w:val="000000" w:themeColor="text1"/>
                <w:sz w:val="20"/>
              </w:rPr>
            </w:pPr>
            <w:r w:rsidRPr="00635F25">
              <w:rPr>
                <w:rFonts w:ascii="ＭＳ ゴシック" w:eastAsia="ＭＳ ゴシック" w:hAnsi="ＭＳ ゴシック" w:hint="eastAsia"/>
                <w:color w:val="000000" w:themeColor="text1"/>
                <w:sz w:val="20"/>
              </w:rPr>
              <w:t>千円</w:t>
            </w:r>
          </w:p>
        </w:tc>
        <w:tc>
          <w:tcPr>
            <w:tcW w:w="3544" w:type="dxa"/>
            <w:tcBorders>
              <w:top w:val="single" w:sz="8" w:space="0" w:color="auto"/>
              <w:bottom w:val="single" w:sz="12" w:space="0" w:color="auto"/>
              <w:right w:val="single" w:sz="12" w:space="0" w:color="auto"/>
            </w:tcBorders>
            <w:shd w:val="clear" w:color="auto" w:fill="auto"/>
          </w:tcPr>
          <w:p w14:paraId="123AE187" w14:textId="77777777" w:rsidR="00AC5AD8" w:rsidRPr="00635F25" w:rsidRDefault="00AC5AD8" w:rsidP="001F1E97">
            <w:pPr>
              <w:jc w:val="right"/>
              <w:rPr>
                <w:rFonts w:ascii="ＭＳ ゴシック" w:eastAsia="ＭＳ ゴシック" w:hAnsi="ＭＳ ゴシック"/>
                <w:color w:val="000000" w:themeColor="text1"/>
                <w:sz w:val="20"/>
              </w:rPr>
            </w:pPr>
            <w:r w:rsidRPr="00635F25">
              <w:rPr>
                <w:rFonts w:ascii="ＭＳ ゴシック" w:eastAsia="ＭＳ ゴシック" w:hAnsi="ＭＳ ゴシック" w:hint="eastAsia"/>
                <w:color w:val="000000" w:themeColor="text1"/>
                <w:sz w:val="20"/>
              </w:rPr>
              <w:t>千円</w:t>
            </w:r>
          </w:p>
        </w:tc>
        <w:tc>
          <w:tcPr>
            <w:tcW w:w="3086" w:type="dxa"/>
            <w:tcBorders>
              <w:top w:val="single" w:sz="8" w:space="0" w:color="auto"/>
              <w:bottom w:val="single" w:sz="12" w:space="0" w:color="auto"/>
              <w:right w:val="single" w:sz="12" w:space="0" w:color="auto"/>
            </w:tcBorders>
          </w:tcPr>
          <w:p w14:paraId="77EAB5EE" w14:textId="77777777" w:rsidR="00AC5AD8" w:rsidRPr="00635F25" w:rsidRDefault="00AC5AD8" w:rsidP="001F1E97">
            <w:pPr>
              <w:jc w:val="right"/>
              <w:rPr>
                <w:rFonts w:ascii="ＭＳ ゴシック" w:eastAsia="ＭＳ ゴシック" w:hAnsi="ＭＳ ゴシック"/>
                <w:color w:val="000000" w:themeColor="text1"/>
                <w:sz w:val="20"/>
              </w:rPr>
            </w:pPr>
            <w:r w:rsidRPr="00635F25">
              <w:rPr>
                <w:rFonts w:ascii="ＭＳ ゴシック" w:eastAsia="ＭＳ ゴシック" w:hAnsi="ＭＳ ゴシック" w:hint="eastAsia"/>
                <w:color w:val="000000" w:themeColor="text1"/>
                <w:sz w:val="20"/>
              </w:rPr>
              <w:t>％</w:t>
            </w:r>
          </w:p>
        </w:tc>
      </w:tr>
    </w:tbl>
    <w:p w14:paraId="433E3521" w14:textId="26F1E5F9" w:rsidR="00D61AE5" w:rsidRPr="00E72E1F" w:rsidRDefault="00D61AE5" w:rsidP="00D61AE5">
      <w:pPr>
        <w:ind w:rightChars="-310" w:right="-651"/>
        <w:rPr>
          <w:rFonts w:ascii="ＭＳ ゴシック" w:eastAsia="ＭＳ ゴシック" w:hAnsi="ＭＳ ゴシック"/>
          <w:b/>
          <w:color w:val="000000" w:themeColor="text1"/>
          <w:sz w:val="20"/>
        </w:rPr>
      </w:pPr>
      <w:r w:rsidRPr="005B141B">
        <w:rPr>
          <w:rFonts w:ascii="ＭＳ ゴシック" w:eastAsia="ＭＳ ゴシック" w:hAnsi="ＭＳ ゴシック" w:hint="eastAsia"/>
          <w:b/>
          <w:color w:val="000000" w:themeColor="text1"/>
          <w:spacing w:val="2"/>
          <w:w w:val="99"/>
          <w:kern w:val="0"/>
          <w:sz w:val="20"/>
          <w:fitText w:val="10050" w:id="-1050914560"/>
        </w:rPr>
        <w:t>「最近</w:t>
      </w:r>
      <w:r w:rsidR="00FD4DEE" w:rsidRPr="005B141B">
        <w:rPr>
          <w:rFonts w:ascii="ＭＳ ゴシック" w:eastAsia="ＭＳ ゴシック" w:hAnsi="ＭＳ ゴシック"/>
          <w:b/>
          <w:color w:val="000000" w:themeColor="text1"/>
          <w:spacing w:val="2"/>
          <w:w w:val="99"/>
          <w:kern w:val="0"/>
          <w:sz w:val="20"/>
          <w:fitText w:val="10050" w:id="-1050914560"/>
        </w:rPr>
        <w:t>1</w:t>
      </w:r>
      <w:r w:rsidR="00D17BBC" w:rsidRPr="005B141B">
        <w:rPr>
          <w:rFonts w:ascii="ＭＳ ゴシック" w:eastAsia="ＭＳ ゴシック" w:hAnsi="ＭＳ ゴシック"/>
          <w:b/>
          <w:color w:val="000000" w:themeColor="text1"/>
          <w:spacing w:val="2"/>
          <w:w w:val="99"/>
          <w:kern w:val="0"/>
          <w:sz w:val="20"/>
          <w:fitText w:val="10050" w:id="-1050914560"/>
        </w:rPr>
        <w:t>か月間の</w:t>
      </w:r>
      <w:r w:rsidR="00BC088F" w:rsidRPr="005B141B">
        <w:rPr>
          <w:rFonts w:ascii="ＭＳ ゴシック" w:eastAsia="ＭＳ ゴシック" w:hAnsi="ＭＳ ゴシック" w:hint="eastAsia"/>
          <w:b/>
          <w:color w:val="000000" w:themeColor="text1"/>
          <w:spacing w:val="2"/>
          <w:w w:val="99"/>
          <w:kern w:val="0"/>
          <w:sz w:val="20"/>
          <w:fitText w:val="10050" w:id="-1050914560"/>
        </w:rPr>
        <w:t>売上高総利益</w:t>
      </w:r>
      <w:r w:rsidR="00FD4DEE" w:rsidRPr="005B141B">
        <w:rPr>
          <w:rFonts w:ascii="ＭＳ ゴシック" w:eastAsia="ＭＳ ゴシック" w:hAnsi="ＭＳ ゴシック" w:hint="eastAsia"/>
          <w:b/>
          <w:color w:val="000000" w:themeColor="text1"/>
          <w:spacing w:val="2"/>
          <w:w w:val="99"/>
          <w:kern w:val="0"/>
          <w:sz w:val="20"/>
          <w:fitText w:val="10050" w:id="-1050914560"/>
        </w:rPr>
        <w:t>率</w:t>
      </w:r>
      <w:r w:rsidR="00D17BBC" w:rsidRPr="005B141B">
        <w:rPr>
          <w:rFonts w:ascii="ＭＳ ゴシック" w:eastAsia="ＭＳ ゴシック" w:hAnsi="ＭＳ ゴシック" w:hint="eastAsia"/>
          <w:b/>
          <w:color w:val="000000" w:themeColor="text1"/>
          <w:spacing w:val="2"/>
          <w:w w:val="99"/>
          <w:kern w:val="0"/>
          <w:sz w:val="20"/>
          <w:fitText w:val="10050" w:id="-1050914560"/>
        </w:rPr>
        <w:t>又は</w:t>
      </w:r>
      <w:r w:rsidR="00BC088F" w:rsidRPr="005B141B">
        <w:rPr>
          <w:rFonts w:ascii="ＭＳ ゴシック" w:eastAsia="ＭＳ ゴシック" w:hAnsi="ＭＳ ゴシック" w:hint="eastAsia"/>
          <w:b/>
          <w:color w:val="000000" w:themeColor="text1"/>
          <w:spacing w:val="2"/>
          <w:w w:val="99"/>
          <w:kern w:val="0"/>
          <w:sz w:val="20"/>
          <w:fitText w:val="10050" w:id="-1050914560"/>
        </w:rPr>
        <w:t>売上高</w:t>
      </w:r>
      <w:r w:rsidR="00D17BBC" w:rsidRPr="005B141B">
        <w:rPr>
          <w:rFonts w:ascii="ＭＳ ゴシック" w:eastAsia="ＭＳ ゴシック" w:hAnsi="ＭＳ ゴシック" w:hint="eastAsia"/>
          <w:b/>
          <w:color w:val="000000" w:themeColor="text1"/>
          <w:spacing w:val="2"/>
          <w:w w:val="99"/>
          <w:kern w:val="0"/>
          <w:sz w:val="20"/>
          <w:fitText w:val="10050" w:id="-1050914560"/>
        </w:rPr>
        <w:t>営業利益</w:t>
      </w:r>
      <w:r w:rsidR="00FD4DEE" w:rsidRPr="005B141B">
        <w:rPr>
          <w:rFonts w:ascii="ＭＳ ゴシック" w:eastAsia="ＭＳ ゴシック" w:hAnsi="ＭＳ ゴシック" w:hint="eastAsia"/>
          <w:b/>
          <w:color w:val="000000" w:themeColor="text1"/>
          <w:spacing w:val="2"/>
          <w:w w:val="99"/>
          <w:kern w:val="0"/>
          <w:sz w:val="20"/>
          <w:fitText w:val="10050" w:id="-1050914560"/>
        </w:rPr>
        <w:t>率</w:t>
      </w:r>
      <w:r w:rsidR="00E72E1F" w:rsidRPr="005B141B">
        <w:rPr>
          <w:rFonts w:ascii="ＭＳ ゴシック" w:eastAsia="ＭＳ ゴシック" w:hAnsi="ＭＳ ゴシック"/>
          <w:b/>
          <w:color w:val="000000" w:themeColor="text1"/>
          <w:spacing w:val="2"/>
          <w:w w:val="99"/>
          <w:kern w:val="0"/>
          <w:sz w:val="20"/>
          <w:fitText w:val="10050" w:id="-1050914560"/>
        </w:rPr>
        <w:t>実績」</w:t>
      </w:r>
      <w:r w:rsidRPr="005B141B">
        <w:rPr>
          <w:rFonts w:ascii="ＭＳ ゴシック" w:eastAsia="ＭＳ ゴシック" w:hAnsi="ＭＳ ゴシック"/>
          <w:b/>
          <w:color w:val="000000" w:themeColor="text1"/>
          <w:spacing w:val="2"/>
          <w:w w:val="99"/>
          <w:kern w:val="0"/>
          <w:sz w:val="20"/>
          <w:fitText w:val="10050" w:id="-1050914560"/>
        </w:rPr>
        <w:t>直近同期と比較して10％以上減少</w:t>
      </w:r>
      <w:r w:rsidRPr="005B141B">
        <w:rPr>
          <w:rFonts w:ascii="ＭＳ ゴシック" w:eastAsia="ＭＳ ゴシック" w:hAnsi="ＭＳ ゴシック" w:hint="eastAsia"/>
          <w:b/>
          <w:color w:val="000000" w:themeColor="text1"/>
          <w:spacing w:val="2"/>
          <w:w w:val="99"/>
          <w:kern w:val="0"/>
          <w:sz w:val="20"/>
          <w:fitText w:val="10050" w:id="-1050914560"/>
        </w:rPr>
        <w:t>していること</w:t>
      </w:r>
      <w:r w:rsidRPr="005B141B">
        <w:rPr>
          <w:rFonts w:ascii="ＭＳ ゴシック" w:eastAsia="ＭＳ ゴシック" w:hAnsi="ＭＳ ゴシック" w:hint="eastAsia"/>
          <w:b/>
          <w:color w:val="000000" w:themeColor="text1"/>
          <w:spacing w:val="-40"/>
          <w:w w:val="99"/>
          <w:kern w:val="0"/>
          <w:sz w:val="20"/>
          <w:fitText w:val="10050" w:id="-1050914560"/>
        </w:rPr>
        <w:t>。</w:t>
      </w: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9"/>
        <w:gridCol w:w="3544"/>
        <w:gridCol w:w="3086"/>
      </w:tblGrid>
      <w:tr w:rsidR="00D61AE5" w:rsidRPr="00635F25" w14:paraId="3E8699A1" w14:textId="77777777" w:rsidTr="003C3F2B">
        <w:trPr>
          <w:trHeight w:val="456"/>
        </w:trPr>
        <w:tc>
          <w:tcPr>
            <w:tcW w:w="3529" w:type="dxa"/>
            <w:tcBorders>
              <w:top w:val="single" w:sz="12" w:space="0" w:color="auto"/>
              <w:left w:val="single" w:sz="12" w:space="0" w:color="auto"/>
              <w:bottom w:val="dashSmallGap" w:sz="4" w:space="0" w:color="auto"/>
              <w:right w:val="single" w:sz="4" w:space="0" w:color="auto"/>
            </w:tcBorders>
            <w:shd w:val="clear" w:color="auto" w:fill="F2F2F2"/>
            <w:vAlign w:val="center"/>
          </w:tcPr>
          <w:p w14:paraId="037EF4BF" w14:textId="616A5E16" w:rsidR="00BC088F" w:rsidRDefault="00D61AE5" w:rsidP="00BC088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最近</w:t>
            </w:r>
            <w:r w:rsidR="00FD4DEE">
              <w:rPr>
                <w:rFonts w:ascii="ＭＳ ゴシック" w:eastAsia="ＭＳ ゴシック" w:hAnsi="ＭＳ ゴシック"/>
                <w:color w:val="000000" w:themeColor="text1"/>
                <w:sz w:val="20"/>
                <w:szCs w:val="20"/>
              </w:rPr>
              <w:t>1</w:t>
            </w:r>
            <w:r w:rsidR="00D17BBC">
              <w:rPr>
                <w:rFonts w:ascii="ＭＳ ゴシック" w:eastAsia="ＭＳ ゴシック" w:hAnsi="ＭＳ ゴシック" w:hint="eastAsia"/>
                <w:color w:val="000000" w:themeColor="text1"/>
                <w:sz w:val="20"/>
                <w:szCs w:val="20"/>
              </w:rPr>
              <w:t>か月間の</w:t>
            </w:r>
            <w:r w:rsidR="00BC088F">
              <w:rPr>
                <w:rFonts w:ascii="ＭＳ ゴシック" w:eastAsia="ＭＳ ゴシック" w:hAnsi="ＭＳ ゴシック" w:hint="eastAsia"/>
                <w:color w:val="000000" w:themeColor="text1"/>
                <w:sz w:val="20"/>
                <w:szCs w:val="20"/>
              </w:rPr>
              <w:t>売上高総利益</w:t>
            </w:r>
            <w:r w:rsidR="00FD4DEE">
              <w:rPr>
                <w:rFonts w:ascii="ＭＳ ゴシック" w:eastAsia="ＭＳ ゴシック" w:hAnsi="ＭＳ ゴシック" w:hint="eastAsia"/>
                <w:color w:val="000000" w:themeColor="text1"/>
                <w:sz w:val="20"/>
                <w:szCs w:val="20"/>
              </w:rPr>
              <w:t>率</w:t>
            </w:r>
          </w:p>
          <w:p w14:paraId="08C27DAE" w14:textId="48F47285" w:rsidR="00D17BBC" w:rsidRPr="00D17BBC" w:rsidRDefault="00D17BBC" w:rsidP="00BC088F">
            <w:pPr>
              <w:spacing w:beforeLines="25" w:before="90" w:line="20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w:t>
            </w:r>
            <w:r w:rsidR="00BC088F">
              <w:rPr>
                <w:rFonts w:ascii="ＭＳ ゴシック" w:eastAsia="ＭＳ ゴシック" w:hAnsi="ＭＳ ゴシック" w:hint="eastAsia"/>
                <w:color w:val="000000" w:themeColor="text1"/>
                <w:sz w:val="20"/>
                <w:szCs w:val="20"/>
              </w:rPr>
              <w:t>売上高</w:t>
            </w:r>
            <w:r>
              <w:rPr>
                <w:rFonts w:ascii="ＭＳ ゴシック" w:eastAsia="ＭＳ ゴシック" w:hAnsi="ＭＳ ゴシック" w:hint="eastAsia"/>
                <w:color w:val="000000" w:themeColor="text1"/>
                <w:sz w:val="20"/>
                <w:szCs w:val="20"/>
              </w:rPr>
              <w:t>営業利益</w:t>
            </w:r>
            <w:r w:rsidR="00FD4DEE">
              <w:rPr>
                <w:rFonts w:ascii="ＭＳ ゴシック" w:eastAsia="ＭＳ ゴシック" w:hAnsi="ＭＳ ゴシック" w:hint="eastAsia"/>
                <w:color w:val="000000" w:themeColor="text1"/>
                <w:sz w:val="20"/>
                <w:szCs w:val="20"/>
              </w:rPr>
              <w:t>率</w:t>
            </w:r>
            <w:r>
              <w:rPr>
                <w:rFonts w:ascii="ＭＳ ゴシック" w:eastAsia="ＭＳ ゴシック" w:hAnsi="ＭＳ ゴシック" w:hint="eastAsia"/>
                <w:color w:val="000000" w:themeColor="text1"/>
                <w:sz w:val="20"/>
                <w:szCs w:val="20"/>
              </w:rPr>
              <w:t>)</w:t>
            </w:r>
          </w:p>
          <w:p w14:paraId="59F464B8" w14:textId="77777777" w:rsidR="00D61AE5" w:rsidRPr="00635F25" w:rsidRDefault="00D61AE5" w:rsidP="009B422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    年  月～    年  月）</w:t>
            </w:r>
          </w:p>
        </w:tc>
        <w:tc>
          <w:tcPr>
            <w:tcW w:w="3544" w:type="dxa"/>
            <w:tcBorders>
              <w:top w:val="single" w:sz="12" w:space="0" w:color="auto"/>
              <w:left w:val="single" w:sz="4" w:space="0" w:color="auto"/>
              <w:bottom w:val="dashSmallGap" w:sz="4" w:space="0" w:color="auto"/>
              <w:right w:val="single" w:sz="12" w:space="0" w:color="auto"/>
            </w:tcBorders>
            <w:shd w:val="clear" w:color="auto" w:fill="F2F2F2"/>
            <w:vAlign w:val="center"/>
          </w:tcPr>
          <w:p w14:paraId="2CBB8AFB" w14:textId="0828E5CB" w:rsidR="00BC088F" w:rsidRDefault="00D61AE5" w:rsidP="00BC088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直近同期の</w:t>
            </w:r>
            <w:r w:rsidR="00BC088F">
              <w:rPr>
                <w:rFonts w:ascii="ＭＳ ゴシック" w:eastAsia="ＭＳ ゴシック" w:hAnsi="ＭＳ ゴシック" w:hint="eastAsia"/>
                <w:color w:val="000000" w:themeColor="text1"/>
                <w:sz w:val="20"/>
                <w:szCs w:val="20"/>
              </w:rPr>
              <w:t>売上高総利益</w:t>
            </w:r>
            <w:r w:rsidR="00FD4DEE">
              <w:rPr>
                <w:rFonts w:ascii="ＭＳ ゴシック" w:eastAsia="ＭＳ ゴシック" w:hAnsi="ＭＳ ゴシック" w:hint="eastAsia"/>
                <w:color w:val="000000" w:themeColor="text1"/>
                <w:sz w:val="20"/>
                <w:szCs w:val="20"/>
              </w:rPr>
              <w:t>率</w:t>
            </w:r>
          </w:p>
          <w:p w14:paraId="0FC8CF86" w14:textId="7366F81C" w:rsidR="00D61AE5" w:rsidRPr="00635F25" w:rsidRDefault="00BC088F" w:rsidP="00BC088F">
            <w:pPr>
              <w:spacing w:beforeLines="25" w:before="90" w:line="20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(売上高営業利益</w:t>
            </w:r>
            <w:r w:rsidR="00FD4DEE">
              <w:rPr>
                <w:rFonts w:ascii="ＭＳ ゴシック" w:eastAsia="ＭＳ ゴシック" w:hAnsi="ＭＳ ゴシック" w:hint="eastAsia"/>
                <w:color w:val="000000" w:themeColor="text1"/>
                <w:sz w:val="20"/>
                <w:szCs w:val="20"/>
              </w:rPr>
              <w:t>率</w:t>
            </w:r>
            <w:r>
              <w:rPr>
                <w:rFonts w:ascii="ＭＳ ゴシック" w:eastAsia="ＭＳ ゴシック" w:hAnsi="ＭＳ ゴシック" w:hint="eastAsia"/>
                <w:color w:val="000000" w:themeColor="text1"/>
                <w:sz w:val="20"/>
                <w:szCs w:val="20"/>
              </w:rPr>
              <w:t>)</w:t>
            </w:r>
          </w:p>
          <w:p w14:paraId="25CDF1A4" w14:textId="77777777" w:rsidR="00D61AE5" w:rsidRPr="00635F25" w:rsidRDefault="00D61AE5" w:rsidP="009B422F">
            <w:pPr>
              <w:spacing w:beforeLines="25" w:before="90" w:line="200" w:lineRule="exact"/>
              <w:jc w:val="center"/>
              <w:rPr>
                <w:rFonts w:ascii="ＭＳ ゴシック" w:eastAsia="ＭＳ ゴシック" w:hAnsi="ＭＳ ゴシック"/>
                <w:color w:val="000000" w:themeColor="text1"/>
                <w:sz w:val="22"/>
              </w:rPr>
            </w:pPr>
            <w:r w:rsidRPr="00635F25">
              <w:rPr>
                <w:rFonts w:ascii="ＭＳ ゴシック" w:eastAsia="ＭＳ ゴシック" w:hAnsi="ＭＳ ゴシック" w:hint="eastAsia"/>
                <w:color w:val="000000" w:themeColor="text1"/>
                <w:sz w:val="20"/>
                <w:szCs w:val="20"/>
              </w:rPr>
              <w:t>（    年  月～    年  月）</w:t>
            </w:r>
          </w:p>
        </w:tc>
        <w:tc>
          <w:tcPr>
            <w:tcW w:w="3086" w:type="dxa"/>
            <w:tcBorders>
              <w:top w:val="single" w:sz="12" w:space="0" w:color="auto"/>
              <w:left w:val="single" w:sz="8" w:space="0" w:color="auto"/>
              <w:bottom w:val="dashSmallGap" w:sz="4" w:space="0" w:color="auto"/>
              <w:right w:val="single" w:sz="12" w:space="0" w:color="auto"/>
            </w:tcBorders>
            <w:shd w:val="clear" w:color="auto" w:fill="F2F2F2"/>
            <w:vAlign w:val="center"/>
          </w:tcPr>
          <w:p w14:paraId="68BBEFA0" w14:textId="77777777" w:rsidR="00D61AE5" w:rsidRPr="00635F25" w:rsidRDefault="00D61AE5" w:rsidP="00BC088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減少率</w:t>
            </w:r>
          </w:p>
          <w:p w14:paraId="0CE4BF2B" w14:textId="77777777" w:rsidR="00D61AE5" w:rsidRPr="00635F25" w:rsidRDefault="00D61AE5" w:rsidP="00BC088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（10％以上が要件）</w:t>
            </w:r>
          </w:p>
        </w:tc>
      </w:tr>
      <w:tr w:rsidR="00D61AE5" w:rsidRPr="00635F25" w14:paraId="43905674" w14:textId="77777777" w:rsidTr="003C3F2B">
        <w:trPr>
          <w:trHeight w:val="214"/>
        </w:trPr>
        <w:tc>
          <w:tcPr>
            <w:tcW w:w="3529" w:type="dxa"/>
            <w:tcBorders>
              <w:top w:val="dashSmallGap" w:sz="4" w:space="0" w:color="auto"/>
              <w:left w:val="single" w:sz="12" w:space="0" w:color="auto"/>
              <w:bottom w:val="single" w:sz="8" w:space="0" w:color="auto"/>
              <w:right w:val="single" w:sz="4" w:space="0" w:color="auto"/>
            </w:tcBorders>
            <w:shd w:val="clear" w:color="auto" w:fill="F2F2F2"/>
            <w:vAlign w:val="center"/>
          </w:tcPr>
          <w:p w14:paraId="4CC09A7E" w14:textId="77777777" w:rsidR="00D61AE5" w:rsidRPr="00635F25" w:rsidRDefault="00D61AE5" w:rsidP="009B422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(a)</w:t>
            </w:r>
          </w:p>
        </w:tc>
        <w:tc>
          <w:tcPr>
            <w:tcW w:w="3544" w:type="dxa"/>
            <w:tcBorders>
              <w:top w:val="dashSmallGap" w:sz="4" w:space="0" w:color="auto"/>
              <w:left w:val="single" w:sz="4" w:space="0" w:color="auto"/>
              <w:bottom w:val="single" w:sz="8" w:space="0" w:color="auto"/>
              <w:right w:val="single" w:sz="12" w:space="0" w:color="auto"/>
            </w:tcBorders>
            <w:shd w:val="clear" w:color="auto" w:fill="F2F2F2"/>
            <w:vAlign w:val="center"/>
          </w:tcPr>
          <w:p w14:paraId="13F3A7EC" w14:textId="77777777" w:rsidR="00D61AE5" w:rsidRPr="00635F25" w:rsidRDefault="00D61AE5" w:rsidP="009B422F">
            <w:pPr>
              <w:spacing w:beforeLines="25" w:before="90" w:line="200" w:lineRule="exact"/>
              <w:jc w:val="center"/>
              <w:rPr>
                <w:rFonts w:ascii="ＭＳ ゴシック" w:eastAsia="ＭＳ ゴシック" w:hAnsi="ＭＳ ゴシック"/>
                <w:color w:val="000000" w:themeColor="text1"/>
                <w:sz w:val="20"/>
                <w:szCs w:val="20"/>
              </w:rPr>
            </w:pPr>
            <w:r w:rsidRPr="00635F25">
              <w:rPr>
                <w:rFonts w:ascii="ＭＳ ゴシック" w:eastAsia="ＭＳ ゴシック" w:hAnsi="ＭＳ ゴシック" w:hint="eastAsia"/>
                <w:color w:val="000000" w:themeColor="text1"/>
                <w:sz w:val="20"/>
                <w:szCs w:val="20"/>
              </w:rPr>
              <w:t>(b)</w:t>
            </w:r>
          </w:p>
        </w:tc>
        <w:tc>
          <w:tcPr>
            <w:tcW w:w="3086" w:type="dxa"/>
            <w:tcBorders>
              <w:top w:val="dashSmallGap" w:sz="4" w:space="0" w:color="auto"/>
              <w:left w:val="single" w:sz="8" w:space="0" w:color="auto"/>
              <w:bottom w:val="single" w:sz="8" w:space="0" w:color="auto"/>
              <w:right w:val="single" w:sz="12" w:space="0" w:color="auto"/>
            </w:tcBorders>
            <w:shd w:val="clear" w:color="auto" w:fill="F2F2F2"/>
            <w:vAlign w:val="center"/>
          </w:tcPr>
          <w:p w14:paraId="057DBB8A" w14:textId="3866C674" w:rsidR="00D61AE5" w:rsidRPr="00635F25" w:rsidRDefault="003C3F2B" w:rsidP="009B422F">
            <w:pPr>
              <w:spacing w:beforeLines="25" w:before="90" w:line="200" w:lineRule="exact"/>
              <w:jc w:val="center"/>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w:t>
            </w:r>
            <w:r w:rsidR="00FD4DEE">
              <w:rPr>
                <w:rFonts w:ascii="ＭＳ ゴシック" w:eastAsia="ＭＳ ゴシック" w:hAnsi="ＭＳ ゴシック" w:hint="eastAsia"/>
                <w:color w:val="000000" w:themeColor="text1"/>
                <w:sz w:val="20"/>
                <w:szCs w:val="20"/>
              </w:rPr>
              <w:t>b-a</w:t>
            </w:r>
            <w:r>
              <w:rPr>
                <w:rFonts w:ascii="ＭＳ ゴシック" w:eastAsia="ＭＳ ゴシック" w:hAnsi="ＭＳ ゴシック"/>
                <w:color w:val="000000" w:themeColor="text1"/>
                <w:sz w:val="20"/>
                <w:szCs w:val="20"/>
              </w:rPr>
              <w:t>)/b(</w:t>
            </w:r>
            <w:r>
              <w:rPr>
                <w:rFonts w:ascii="ＭＳ ゴシック" w:eastAsia="ＭＳ ゴシック" w:hAnsi="ＭＳ ゴシック" w:hint="eastAsia"/>
                <w:color w:val="000000" w:themeColor="text1"/>
                <w:sz w:val="20"/>
                <w:szCs w:val="20"/>
              </w:rPr>
              <w:t>絶対値)</w:t>
            </w:r>
            <w:r>
              <w:rPr>
                <w:rFonts w:ascii="ＭＳ ゴシック" w:eastAsia="ＭＳ ゴシック" w:hAnsi="ＭＳ ゴシック"/>
                <w:color w:val="000000" w:themeColor="text1"/>
                <w:sz w:val="20"/>
                <w:szCs w:val="20"/>
              </w:rPr>
              <w:t>)</w:t>
            </w:r>
            <w:r>
              <w:rPr>
                <w:rFonts w:ascii="ＭＳ ゴシック" w:eastAsia="ＭＳ ゴシック" w:hAnsi="ＭＳ ゴシック" w:hint="eastAsia"/>
                <w:color w:val="000000" w:themeColor="text1"/>
                <w:sz w:val="20"/>
                <w:szCs w:val="20"/>
              </w:rPr>
              <w:t>×</w:t>
            </w:r>
            <w:r>
              <w:rPr>
                <w:rFonts w:ascii="ＭＳ ゴシック" w:eastAsia="ＭＳ ゴシック" w:hAnsi="ＭＳ ゴシック"/>
                <w:color w:val="000000" w:themeColor="text1"/>
                <w:sz w:val="20"/>
                <w:szCs w:val="20"/>
              </w:rPr>
              <w:t xml:space="preserve">100 </w:t>
            </w:r>
            <w:r>
              <w:rPr>
                <w:rFonts w:ascii="ＭＳ ゴシック" w:eastAsia="ＭＳ ゴシック" w:hAnsi="ＭＳ ゴシック" w:hint="eastAsia"/>
                <w:color w:val="000000" w:themeColor="text1"/>
                <w:sz w:val="20"/>
                <w:szCs w:val="20"/>
              </w:rPr>
              <w:t>(％)</w:t>
            </w:r>
            <w:r w:rsidR="00FD4DEE">
              <w:rPr>
                <w:rFonts w:ascii="ＭＳ ゴシック" w:eastAsia="ＭＳ ゴシック" w:hAnsi="ＭＳ ゴシック" w:hint="eastAsia"/>
                <w:color w:val="000000" w:themeColor="text1"/>
                <w:sz w:val="20"/>
                <w:szCs w:val="20"/>
              </w:rPr>
              <w:t>≧10 (％)</w:t>
            </w:r>
          </w:p>
        </w:tc>
      </w:tr>
      <w:tr w:rsidR="00D61AE5" w:rsidRPr="00635F25" w14:paraId="601680D6" w14:textId="77777777" w:rsidTr="003C3F2B">
        <w:trPr>
          <w:trHeight w:val="275"/>
        </w:trPr>
        <w:tc>
          <w:tcPr>
            <w:tcW w:w="3529" w:type="dxa"/>
            <w:tcBorders>
              <w:top w:val="single" w:sz="8" w:space="0" w:color="auto"/>
              <w:left w:val="single" w:sz="12" w:space="0" w:color="auto"/>
              <w:bottom w:val="single" w:sz="12" w:space="0" w:color="auto"/>
            </w:tcBorders>
            <w:shd w:val="clear" w:color="auto" w:fill="auto"/>
          </w:tcPr>
          <w:p w14:paraId="13517842" w14:textId="641C485E" w:rsidR="00D61AE5" w:rsidRPr="00635F25" w:rsidRDefault="00FD4DEE" w:rsidP="009B422F">
            <w:pPr>
              <w:tabs>
                <w:tab w:val="left" w:pos="4390"/>
              </w:tabs>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w:t>
            </w:r>
          </w:p>
        </w:tc>
        <w:tc>
          <w:tcPr>
            <w:tcW w:w="3544" w:type="dxa"/>
            <w:tcBorders>
              <w:top w:val="single" w:sz="8" w:space="0" w:color="auto"/>
              <w:bottom w:val="single" w:sz="12" w:space="0" w:color="auto"/>
              <w:right w:val="single" w:sz="12" w:space="0" w:color="auto"/>
            </w:tcBorders>
            <w:shd w:val="clear" w:color="auto" w:fill="auto"/>
          </w:tcPr>
          <w:p w14:paraId="377F46D5" w14:textId="5B1752AC" w:rsidR="00D61AE5" w:rsidRPr="00635F25" w:rsidRDefault="00FD4DEE" w:rsidP="009B422F">
            <w:pPr>
              <w:jc w:val="righ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w:t>
            </w:r>
          </w:p>
        </w:tc>
        <w:tc>
          <w:tcPr>
            <w:tcW w:w="3086" w:type="dxa"/>
            <w:tcBorders>
              <w:top w:val="single" w:sz="8" w:space="0" w:color="auto"/>
              <w:bottom w:val="single" w:sz="12" w:space="0" w:color="auto"/>
              <w:right w:val="single" w:sz="12" w:space="0" w:color="auto"/>
            </w:tcBorders>
          </w:tcPr>
          <w:p w14:paraId="28CD1E77" w14:textId="77777777" w:rsidR="00D61AE5" w:rsidRPr="00635F25" w:rsidRDefault="00D61AE5" w:rsidP="009B422F">
            <w:pPr>
              <w:jc w:val="right"/>
              <w:rPr>
                <w:rFonts w:ascii="ＭＳ ゴシック" w:eastAsia="ＭＳ ゴシック" w:hAnsi="ＭＳ ゴシック"/>
                <w:color w:val="000000" w:themeColor="text1"/>
                <w:sz w:val="20"/>
              </w:rPr>
            </w:pPr>
            <w:r w:rsidRPr="00635F25">
              <w:rPr>
                <w:rFonts w:ascii="ＭＳ ゴシック" w:eastAsia="ＭＳ ゴシック" w:hAnsi="ＭＳ ゴシック" w:hint="eastAsia"/>
                <w:color w:val="000000" w:themeColor="text1"/>
                <w:sz w:val="20"/>
              </w:rPr>
              <w:t>％</w:t>
            </w:r>
          </w:p>
        </w:tc>
      </w:tr>
    </w:tbl>
    <w:p w14:paraId="2F2CE82E" w14:textId="318939BB" w:rsidR="00AC5AD8" w:rsidRPr="005A2CCA" w:rsidRDefault="00AC5AD8" w:rsidP="00AC5AD8">
      <w:pPr>
        <w:spacing w:beforeLines="50" w:before="180" w:line="340" w:lineRule="exact"/>
        <w:ind w:rightChars="50" w:right="105"/>
        <w:rPr>
          <w:rFonts w:asciiTheme="majorEastAsia" w:eastAsiaTheme="majorEastAsia" w:hAnsiTheme="majorEastAsia" w:cs="Times New Roman"/>
          <w:color w:val="000000" w:themeColor="text1"/>
          <w:sz w:val="16"/>
          <w:szCs w:val="16"/>
        </w:rPr>
      </w:pPr>
      <w:r w:rsidRPr="005A2CCA">
        <w:rPr>
          <w:rFonts w:asciiTheme="majorEastAsia" w:eastAsiaTheme="majorEastAsia" w:hAnsiTheme="majorEastAsia" w:cs="Times New Roman" w:hint="eastAsia"/>
          <w:color w:val="000000" w:themeColor="text1"/>
          <w:sz w:val="16"/>
          <w:szCs w:val="16"/>
        </w:rPr>
        <w:t>≪</w:t>
      </w:r>
      <w:r w:rsidRPr="005A2CCA">
        <w:rPr>
          <w:rFonts w:asciiTheme="majorEastAsia" w:eastAsiaTheme="majorEastAsia" w:hAnsiTheme="majorEastAsia" w:cs="Times New Roman"/>
          <w:color w:val="000000" w:themeColor="text1"/>
          <w:sz w:val="16"/>
          <w:szCs w:val="16"/>
        </w:rPr>
        <w:t xml:space="preserve"> </w:t>
      </w:r>
      <w:r w:rsidRPr="005A2CCA">
        <w:rPr>
          <w:rFonts w:asciiTheme="majorEastAsia" w:eastAsiaTheme="majorEastAsia" w:hAnsiTheme="majorEastAsia" w:cs="Times New Roman" w:hint="eastAsia"/>
          <w:color w:val="000000" w:themeColor="text1"/>
          <w:sz w:val="16"/>
          <w:szCs w:val="16"/>
        </w:rPr>
        <w:t>同意事項</w:t>
      </w:r>
      <w:r w:rsidRPr="005A2CCA">
        <w:rPr>
          <w:rFonts w:asciiTheme="majorEastAsia" w:eastAsiaTheme="majorEastAsia" w:hAnsiTheme="majorEastAsia" w:cs="Times New Roman"/>
          <w:color w:val="000000" w:themeColor="text1"/>
          <w:sz w:val="16"/>
          <w:szCs w:val="16"/>
        </w:rPr>
        <w:t xml:space="preserve"> </w:t>
      </w:r>
      <w:r w:rsidRPr="005A2CCA">
        <w:rPr>
          <w:rFonts w:asciiTheme="majorEastAsia" w:eastAsiaTheme="majorEastAsia" w:hAnsiTheme="majorEastAsia" w:cs="Times New Roman" w:hint="eastAsia"/>
          <w:color w:val="000000" w:themeColor="text1"/>
          <w:sz w:val="16"/>
          <w:szCs w:val="16"/>
        </w:rPr>
        <w:t>≫</w:t>
      </w:r>
    </w:p>
    <w:p w14:paraId="68D3E941" w14:textId="77777777" w:rsidR="00AC5AD8" w:rsidRPr="005A2CCA" w:rsidRDefault="00AC5AD8" w:rsidP="005A2CCA">
      <w:pPr>
        <w:spacing w:line="340" w:lineRule="exact"/>
        <w:ind w:rightChars="-68" w:right="-143" w:firstLineChars="100" w:firstLine="160"/>
        <w:rPr>
          <w:rFonts w:ascii="ＭＳ 明朝" w:eastAsia="ＭＳ 明朝" w:hAnsi="ＭＳ 明朝" w:cs="Times New Roman"/>
          <w:color w:val="000000" w:themeColor="text1"/>
          <w:sz w:val="16"/>
          <w:szCs w:val="16"/>
        </w:rPr>
      </w:pPr>
      <w:r w:rsidRPr="005A2CCA">
        <w:rPr>
          <w:rFonts w:ascii="ＭＳ 明朝" w:eastAsia="ＭＳ 明朝" w:hAnsi="ＭＳ 明朝" w:cs="Times New Roman" w:hint="eastAsia"/>
          <w:color w:val="000000" w:themeColor="text1"/>
          <w:sz w:val="16"/>
          <w:szCs w:val="16"/>
        </w:rPr>
        <w:t>当該融資に関して東京都、東京信用保証協会、取扱金融機関のいずれかが知るに至った申込者に関する情報（申込者が個人である場合におけるその個人情報を含む。）を必要な範囲で、東京都、東京信用保証協会、取扱金融機関との間で提供し合うこと及び共有すること。</w:t>
      </w:r>
    </w:p>
    <w:p w14:paraId="24A84A77" w14:textId="77777777" w:rsidR="00AC5AD8" w:rsidRPr="00635F25" w:rsidRDefault="00AC5AD8" w:rsidP="00AC5AD8">
      <w:pPr>
        <w:spacing w:line="240" w:lineRule="exact"/>
        <w:rPr>
          <w:rFonts w:ascii="ＭＳ ゴシック" w:eastAsia="ＭＳ ゴシック" w:hAnsi="ＭＳ ゴシック"/>
          <w:color w:val="000000" w:themeColor="text1"/>
          <w:sz w:val="16"/>
        </w:rPr>
      </w:pPr>
      <w:r w:rsidRPr="00635F25">
        <w:rPr>
          <w:rFonts w:ascii="ＭＳ ゴシック" w:eastAsia="ＭＳ ゴシック" w:hAnsi="ＭＳ ゴシック" w:hint="eastAsia"/>
          <w:color w:val="000000" w:themeColor="text1"/>
          <w:sz w:val="16"/>
        </w:rPr>
        <w:t>【注意事項】</w:t>
      </w:r>
    </w:p>
    <w:p w14:paraId="673D87A0" w14:textId="77777777" w:rsidR="00AC5AD8" w:rsidRPr="00635F25" w:rsidRDefault="00AC5AD8" w:rsidP="00AC5AD8">
      <w:pPr>
        <w:spacing w:line="240" w:lineRule="exact"/>
        <w:rPr>
          <w:color w:val="000000" w:themeColor="text1"/>
          <w:sz w:val="16"/>
        </w:rPr>
      </w:pPr>
      <w:r w:rsidRPr="00635F25">
        <w:rPr>
          <w:rFonts w:hint="eastAsia"/>
          <w:color w:val="000000" w:themeColor="text1"/>
          <w:sz w:val="16"/>
        </w:rPr>
        <w:t>１　この該当届は、融資申込書の添付資料として、融資申込窓口に提出してください。</w:t>
      </w:r>
    </w:p>
    <w:p w14:paraId="3E890182" w14:textId="77777777" w:rsidR="00AC5AD8" w:rsidRPr="00635F25" w:rsidRDefault="00AC5AD8" w:rsidP="00AC5AD8">
      <w:pPr>
        <w:spacing w:line="240" w:lineRule="exact"/>
        <w:ind w:left="320" w:hangingChars="200" w:hanging="320"/>
        <w:rPr>
          <w:color w:val="000000" w:themeColor="text1"/>
          <w:sz w:val="16"/>
        </w:rPr>
      </w:pPr>
      <w:r w:rsidRPr="00635F25">
        <w:rPr>
          <w:rFonts w:hint="eastAsia"/>
          <w:color w:val="000000" w:themeColor="text1"/>
          <w:sz w:val="16"/>
        </w:rPr>
        <w:t>２　この該当届は、融資申込みの資格要件です。虚偽等により内容に齟齬があった場合には、融資が受けられないことがあります。</w:t>
      </w:r>
    </w:p>
    <w:p w14:paraId="290B9FC9" w14:textId="77777777" w:rsidR="00AC5AD8" w:rsidRPr="00635F25" w:rsidRDefault="00AC5AD8" w:rsidP="00AC5AD8">
      <w:pPr>
        <w:spacing w:line="240" w:lineRule="exact"/>
        <w:ind w:left="320" w:hangingChars="200" w:hanging="320"/>
        <w:rPr>
          <w:color w:val="000000" w:themeColor="text1"/>
          <w:sz w:val="16"/>
          <w:u w:val="single"/>
        </w:rPr>
      </w:pPr>
      <w:r w:rsidRPr="00635F25">
        <w:rPr>
          <w:rFonts w:hint="eastAsia"/>
          <w:color w:val="000000" w:themeColor="text1"/>
          <w:sz w:val="16"/>
        </w:rPr>
        <w:t>３　この該当届は、あくまで融資対象に該当することを届け出るものであり、金融機関及び保証協会が</w:t>
      </w:r>
      <w:r w:rsidRPr="00635F25">
        <w:rPr>
          <w:rFonts w:hint="eastAsia"/>
          <w:color w:val="000000" w:themeColor="text1"/>
          <w:sz w:val="16"/>
          <w:u w:val="single"/>
        </w:rPr>
        <w:t>融資の審査を別に行います。</w:t>
      </w:r>
    </w:p>
    <w:p w14:paraId="3DFDA767" w14:textId="1D846124" w:rsidR="00AC5AD8" w:rsidRPr="00635F25" w:rsidRDefault="00BC088F" w:rsidP="00AC5AD8">
      <w:pPr>
        <w:spacing w:line="240" w:lineRule="exact"/>
        <w:ind w:firstLineChars="200" w:firstLine="320"/>
        <w:rPr>
          <w:color w:val="000000" w:themeColor="text1"/>
          <w:sz w:val="16"/>
          <w:u w:val="single"/>
        </w:rPr>
      </w:pPr>
      <w:r w:rsidRPr="00635F25">
        <w:rPr>
          <w:rFonts w:hint="eastAsia"/>
          <w:noProof/>
          <w:color w:val="000000" w:themeColor="text1"/>
          <w:sz w:val="16"/>
          <w:u w:val="single"/>
        </w:rPr>
        <mc:AlternateContent>
          <mc:Choice Requires="wps">
            <w:drawing>
              <wp:anchor distT="0" distB="0" distL="114300" distR="114300" simplePos="0" relativeHeight="251736063" behindDoc="0" locked="0" layoutInCell="1" allowOverlap="1" wp14:anchorId="6714759E" wp14:editId="6A335ED7">
                <wp:simplePos x="0" y="0"/>
                <wp:positionH relativeFrom="column">
                  <wp:posOffset>2681605</wp:posOffset>
                </wp:positionH>
                <wp:positionV relativeFrom="paragraph">
                  <wp:posOffset>156210</wp:posOffset>
                </wp:positionV>
                <wp:extent cx="1172210" cy="160020"/>
                <wp:effectExtent l="0" t="0" r="8890" b="0"/>
                <wp:wrapNone/>
                <wp:docPr id="6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52A7E" w14:textId="77777777" w:rsidR="00AC5AD8" w:rsidRPr="000C22D5" w:rsidRDefault="00AC5AD8" w:rsidP="00AC5AD8">
                            <w:pPr>
                              <w:jc w:val="center"/>
                              <w:rPr>
                                <w:sz w:val="16"/>
                              </w:rPr>
                            </w:pPr>
                            <w:r w:rsidRPr="000C22D5">
                              <w:rPr>
                                <w:rFonts w:hint="eastAsia"/>
                                <w:sz w:val="16"/>
                              </w:rPr>
                              <w:t>金融機関使用欄</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4759E" id="Rectangle 56" o:spid="_x0000_s1027" style="position:absolute;left:0;text-align:left;margin-left:211.15pt;margin-top:12.3pt;width:92.3pt;height:12.6pt;z-index:251736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" stroked="f">
                <v:textbox inset="5.85pt,0,5.85pt,0">
                  <w:txbxContent>
                    <w:p w14:paraId="24252A7E" w14:textId="77777777" w:rsidR="00AC5AD8" w:rsidRPr="000C22D5" w:rsidRDefault="00AC5AD8" w:rsidP="00AC5AD8">
                      <w:pPr>
                        <w:jc w:val="center"/>
                        <w:rPr>
                          <w:sz w:val="16"/>
                        </w:rPr>
                      </w:pPr>
                      <w:r w:rsidRPr="000C22D5">
                        <w:rPr>
                          <w:rFonts w:hint="eastAsia"/>
                          <w:sz w:val="16"/>
                        </w:rPr>
                        <w:t>金融機関使用欄</w:t>
                      </w:r>
                    </w:p>
                  </w:txbxContent>
                </v:textbox>
              </v:rect>
            </w:pict>
          </mc:Fallback>
        </mc:AlternateContent>
      </w:r>
      <w:r w:rsidR="00AC5AD8" w:rsidRPr="00635F25">
        <w:rPr>
          <w:rFonts w:hint="eastAsia"/>
          <w:color w:val="000000" w:themeColor="text1"/>
          <w:sz w:val="16"/>
          <w:u w:val="single"/>
        </w:rPr>
        <w:t>その審査によって、融資の諾否や融資金額が決定されます。</w:t>
      </w:r>
    </w:p>
    <w:p w14:paraId="31CB8C75" w14:textId="6B405186" w:rsidR="00AC5AD8" w:rsidRPr="00D61AE5" w:rsidRDefault="00AC5AD8" w:rsidP="00D61AE5">
      <w:pPr>
        <w:spacing w:line="240" w:lineRule="exact"/>
        <w:rPr>
          <w:color w:val="000000" w:themeColor="text1"/>
          <w:sz w:val="16"/>
          <w:u w:val="single"/>
        </w:rPr>
      </w:pPr>
      <w:r w:rsidRPr="00635F25">
        <w:rPr>
          <w:rFonts w:hint="eastAsia"/>
          <w:noProof/>
          <w:color w:val="000000" w:themeColor="text1"/>
          <w:sz w:val="16"/>
        </w:rPr>
        <mc:AlternateContent>
          <mc:Choice Requires="wps">
            <w:drawing>
              <wp:anchor distT="0" distB="0" distL="114300" distR="114300" simplePos="0" relativeHeight="251738112" behindDoc="0" locked="0" layoutInCell="1" allowOverlap="1" wp14:anchorId="3CDAC406" wp14:editId="2F9EF2E5">
                <wp:simplePos x="0" y="0"/>
                <wp:positionH relativeFrom="column">
                  <wp:posOffset>6350</wp:posOffset>
                </wp:positionH>
                <wp:positionV relativeFrom="paragraph">
                  <wp:posOffset>6985</wp:posOffset>
                </wp:positionV>
                <wp:extent cx="6499860" cy="18415"/>
                <wp:effectExtent l="5715" t="12065" r="9525" b="7620"/>
                <wp:wrapNone/>
                <wp:docPr id="6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184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F1263B" id="_x0000_t32" coordsize="21600,21600" o:spt="32" o:oned="t" path="m,l21600,21600e" filled="f">
                <v:path arrowok="t" fillok="f" o:connecttype="none"/>
                <o:lock v:ext="edit" shapetype="t"/>
              </v:shapetype>
              <v:shape id="AutoShape 48" o:spid="_x0000_s1026" type="#_x0000_t32" style="position:absolute;left:0;text-align:left;margin-left:.5pt;margin-top:.55pt;width:511.8pt;height: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">
                <v:stroke dashstyle="dash"/>
              </v:shape>
            </w:pict>
          </mc:Fallback>
        </mc:AlternateContent>
      </w:r>
    </w:p>
    <w:p w14:paraId="68D83F8A" w14:textId="77777777" w:rsidR="00AC5AD8" w:rsidRPr="00635F25" w:rsidRDefault="00AC5AD8" w:rsidP="00AC5AD8">
      <w:pPr>
        <w:spacing w:line="300" w:lineRule="exact"/>
        <w:rPr>
          <w:rFonts w:ascii="ＭＳ 明朝" w:hAnsi="ＭＳ 明朝"/>
          <w:color w:val="000000" w:themeColor="text1"/>
          <w:sz w:val="16"/>
        </w:rPr>
      </w:pPr>
      <w:r w:rsidRPr="00635F25">
        <w:rPr>
          <w:rFonts w:ascii="ＭＳ 明朝" w:hAnsi="ＭＳ 明朝" w:hint="eastAsia"/>
          <w:color w:val="000000" w:themeColor="text1"/>
          <w:sz w:val="16"/>
        </w:rPr>
        <w:t>本該当届が申込者の意思に基づいて正しく記載されていることについて、次のとおり確認しております。</w:t>
      </w:r>
    </w:p>
    <w:p w14:paraId="4B0A8592" w14:textId="77777777" w:rsidR="00AC5AD8" w:rsidRPr="00635F25" w:rsidRDefault="00AC5AD8" w:rsidP="00AC5AD8">
      <w:pPr>
        <w:pStyle w:val="af3"/>
        <w:numPr>
          <w:ilvl w:val="0"/>
          <w:numId w:val="18"/>
        </w:numPr>
        <w:spacing w:line="300" w:lineRule="exact"/>
        <w:ind w:leftChars="0"/>
        <w:rPr>
          <w:rFonts w:ascii="ＭＳ 明朝" w:hAnsi="ＭＳ 明朝"/>
          <w:color w:val="000000" w:themeColor="text1"/>
          <w:sz w:val="18"/>
        </w:rPr>
      </w:pPr>
      <w:r w:rsidRPr="00635F25">
        <w:rPr>
          <w:rFonts w:ascii="ＭＳ 明朝" w:hAnsi="ＭＳ 明朝" w:hint="eastAsia"/>
          <w:color w:val="000000" w:themeColor="text1"/>
          <w:sz w:val="16"/>
        </w:rPr>
        <w:t>確認年月日・確認時刻</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92"/>
      </w:tblGrid>
      <w:tr w:rsidR="00AC5AD8" w:rsidRPr="00635F25" w14:paraId="5B021272" w14:textId="77777777" w:rsidTr="00BC088F">
        <w:trPr>
          <w:trHeight w:val="257"/>
        </w:trPr>
        <w:tc>
          <w:tcPr>
            <w:tcW w:w="4792" w:type="dxa"/>
            <w:shd w:val="clear" w:color="auto" w:fill="auto"/>
            <w:vAlign w:val="center"/>
          </w:tcPr>
          <w:p w14:paraId="6DB31637" w14:textId="77777777" w:rsidR="00AC5AD8" w:rsidRPr="00635F25" w:rsidRDefault="00AC5AD8" w:rsidP="001F1E97">
            <w:pPr>
              <w:spacing w:line="300" w:lineRule="exact"/>
              <w:jc w:val="center"/>
              <w:rPr>
                <w:rFonts w:ascii="ＭＳ 明朝" w:hAnsi="ＭＳ 明朝"/>
                <w:color w:val="000000" w:themeColor="text1"/>
                <w:sz w:val="16"/>
              </w:rPr>
            </w:pPr>
            <w:r w:rsidRPr="00635F25">
              <w:rPr>
                <w:rFonts w:ascii="ＭＳ 明朝" w:hAnsi="ＭＳ 明朝" w:hint="eastAsia"/>
                <w:color w:val="000000" w:themeColor="text1"/>
                <w:sz w:val="16"/>
              </w:rPr>
              <w:t>西暦　　　　年　　　月　　　日</w:t>
            </w:r>
          </w:p>
        </w:tc>
        <w:tc>
          <w:tcPr>
            <w:tcW w:w="4792" w:type="dxa"/>
            <w:shd w:val="clear" w:color="auto" w:fill="auto"/>
            <w:vAlign w:val="center"/>
          </w:tcPr>
          <w:p w14:paraId="0A683691" w14:textId="77777777" w:rsidR="00AC5AD8" w:rsidRPr="00635F25" w:rsidRDefault="00AC5AD8" w:rsidP="001F1E97">
            <w:pPr>
              <w:spacing w:line="300" w:lineRule="exact"/>
              <w:jc w:val="center"/>
              <w:rPr>
                <w:rFonts w:ascii="ＭＳ 明朝" w:hAnsi="ＭＳ 明朝"/>
                <w:color w:val="000000" w:themeColor="text1"/>
                <w:sz w:val="16"/>
              </w:rPr>
            </w:pPr>
            <w:r w:rsidRPr="00635F25">
              <w:rPr>
                <w:rFonts w:ascii="ＭＳ 明朝" w:hAnsi="ＭＳ 明朝" w:hint="eastAsia"/>
                <w:color w:val="000000" w:themeColor="text1"/>
                <w:sz w:val="16"/>
              </w:rPr>
              <w:t>時　　　　分</w:t>
            </w:r>
          </w:p>
        </w:tc>
      </w:tr>
    </w:tbl>
    <w:p w14:paraId="798A7AF9" w14:textId="77777777" w:rsidR="00AC5AD8" w:rsidRPr="00635F25" w:rsidRDefault="00AC5AD8" w:rsidP="00AC5AD8">
      <w:pPr>
        <w:spacing w:line="300" w:lineRule="exact"/>
        <w:rPr>
          <w:rFonts w:ascii="ＭＳ 明朝" w:hAnsi="ＭＳ 明朝"/>
          <w:color w:val="000000" w:themeColor="text1"/>
          <w:sz w:val="16"/>
        </w:rPr>
      </w:pPr>
      <w:r w:rsidRPr="00635F25">
        <w:rPr>
          <w:rFonts w:ascii="ＭＳ 明朝" w:hAnsi="ＭＳ 明朝" w:hint="eastAsia"/>
          <w:color w:val="000000" w:themeColor="text1"/>
          <w:sz w:val="16"/>
        </w:rPr>
        <w:t xml:space="preserve">　②確認方法</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AC5AD8" w:rsidRPr="00635F25" w14:paraId="23E54179" w14:textId="77777777" w:rsidTr="00BC088F">
        <w:trPr>
          <w:trHeight w:val="67"/>
        </w:trPr>
        <w:tc>
          <w:tcPr>
            <w:tcW w:w="9609" w:type="dxa"/>
            <w:shd w:val="clear" w:color="auto" w:fill="auto"/>
            <w:vAlign w:val="center"/>
          </w:tcPr>
          <w:p w14:paraId="509CA14F" w14:textId="77777777" w:rsidR="00AC5AD8" w:rsidRPr="00635F25" w:rsidRDefault="00AC5AD8" w:rsidP="001F1E97">
            <w:pPr>
              <w:spacing w:line="300" w:lineRule="exact"/>
              <w:jc w:val="center"/>
              <w:rPr>
                <w:rFonts w:ascii="ＭＳ 明朝" w:hAnsi="ＭＳ 明朝"/>
                <w:color w:val="000000" w:themeColor="text1"/>
                <w:sz w:val="16"/>
              </w:rPr>
            </w:pPr>
            <w:r w:rsidRPr="00635F25">
              <w:rPr>
                <w:rFonts w:ascii="ＭＳ 明朝" w:hAnsi="ＭＳ 明朝" w:hint="eastAsia"/>
                <w:color w:val="000000" w:themeColor="text1"/>
                <w:sz w:val="16"/>
              </w:rPr>
              <w:t>電話　　　　来店面談　　　　訪問面談　　　　その他（　　　　　）</w:t>
            </w:r>
          </w:p>
        </w:tc>
      </w:tr>
    </w:tbl>
    <w:p w14:paraId="2D0D7668" w14:textId="77777777" w:rsidR="00AC5AD8" w:rsidRPr="00635F25" w:rsidRDefault="00AC5AD8" w:rsidP="00AC5AD8">
      <w:pPr>
        <w:spacing w:line="300" w:lineRule="exact"/>
        <w:rPr>
          <w:rFonts w:ascii="ＭＳ 明朝" w:hAnsi="ＭＳ 明朝"/>
          <w:color w:val="000000" w:themeColor="text1"/>
          <w:sz w:val="16"/>
        </w:rPr>
      </w:pPr>
      <w:r w:rsidRPr="00635F25">
        <w:rPr>
          <w:rFonts w:ascii="ＭＳ 明朝" w:hAnsi="ＭＳ 明朝" w:hint="eastAsia"/>
          <w:color w:val="000000" w:themeColor="text1"/>
          <w:sz w:val="16"/>
        </w:rPr>
        <w:t xml:space="preserve">　③金融機関名・支店名・確認者名</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3201"/>
        <w:gridCol w:w="3202"/>
      </w:tblGrid>
      <w:tr w:rsidR="00AC5AD8" w:rsidRPr="00635F25" w14:paraId="1E0BBA9F" w14:textId="77777777" w:rsidTr="001F1E97">
        <w:trPr>
          <w:trHeight w:val="289"/>
        </w:trPr>
        <w:tc>
          <w:tcPr>
            <w:tcW w:w="3201" w:type="dxa"/>
            <w:shd w:val="clear" w:color="auto" w:fill="F2F2F2"/>
            <w:vAlign w:val="center"/>
          </w:tcPr>
          <w:p w14:paraId="78843723" w14:textId="77777777" w:rsidR="00AC5AD8" w:rsidRPr="00635F25" w:rsidRDefault="00AC5AD8" w:rsidP="001F1E97">
            <w:pPr>
              <w:spacing w:line="300" w:lineRule="exact"/>
              <w:jc w:val="center"/>
              <w:rPr>
                <w:rFonts w:ascii="ＭＳ 明朝" w:hAnsi="ＭＳ 明朝"/>
                <w:color w:val="000000" w:themeColor="text1"/>
                <w:sz w:val="16"/>
              </w:rPr>
            </w:pPr>
            <w:r w:rsidRPr="00635F25">
              <w:rPr>
                <w:rFonts w:ascii="ＭＳ 明朝" w:hAnsi="ＭＳ 明朝" w:hint="eastAsia"/>
                <w:color w:val="000000" w:themeColor="text1"/>
                <w:sz w:val="16"/>
              </w:rPr>
              <w:t>金融機関名</w:t>
            </w:r>
          </w:p>
        </w:tc>
        <w:tc>
          <w:tcPr>
            <w:tcW w:w="3201" w:type="dxa"/>
            <w:shd w:val="clear" w:color="auto" w:fill="F2F2F2"/>
            <w:vAlign w:val="center"/>
          </w:tcPr>
          <w:p w14:paraId="0344453C" w14:textId="77777777" w:rsidR="00AC5AD8" w:rsidRPr="00635F25" w:rsidRDefault="00AC5AD8" w:rsidP="001F1E97">
            <w:pPr>
              <w:spacing w:line="300" w:lineRule="exact"/>
              <w:jc w:val="center"/>
              <w:rPr>
                <w:rFonts w:ascii="ＭＳ 明朝" w:hAnsi="ＭＳ 明朝"/>
                <w:color w:val="000000" w:themeColor="text1"/>
                <w:sz w:val="16"/>
              </w:rPr>
            </w:pPr>
            <w:r w:rsidRPr="00635F25">
              <w:rPr>
                <w:rFonts w:ascii="ＭＳ 明朝" w:hAnsi="ＭＳ 明朝" w:hint="eastAsia"/>
                <w:color w:val="000000" w:themeColor="text1"/>
                <w:sz w:val="16"/>
              </w:rPr>
              <w:t>支店名</w:t>
            </w:r>
          </w:p>
        </w:tc>
        <w:tc>
          <w:tcPr>
            <w:tcW w:w="3202" w:type="dxa"/>
            <w:shd w:val="clear" w:color="auto" w:fill="F2F2F2"/>
            <w:vAlign w:val="center"/>
          </w:tcPr>
          <w:p w14:paraId="6D20CAAA" w14:textId="77777777" w:rsidR="00AC5AD8" w:rsidRPr="00635F25" w:rsidRDefault="00AC5AD8" w:rsidP="001F1E97">
            <w:pPr>
              <w:spacing w:line="300" w:lineRule="exact"/>
              <w:jc w:val="center"/>
              <w:rPr>
                <w:rFonts w:ascii="ＭＳ 明朝" w:hAnsi="ＭＳ 明朝"/>
                <w:color w:val="000000" w:themeColor="text1"/>
                <w:sz w:val="16"/>
              </w:rPr>
            </w:pPr>
            <w:r w:rsidRPr="00635F25">
              <w:rPr>
                <w:rFonts w:ascii="ＭＳ 明朝" w:hAnsi="ＭＳ 明朝" w:hint="eastAsia"/>
                <w:color w:val="000000" w:themeColor="text1"/>
                <w:sz w:val="16"/>
              </w:rPr>
              <w:t>確認者名</w:t>
            </w:r>
          </w:p>
        </w:tc>
      </w:tr>
      <w:tr w:rsidR="00AC5AD8" w:rsidRPr="00635F25" w14:paraId="697CFBDB" w14:textId="77777777" w:rsidTr="001F1E97">
        <w:trPr>
          <w:trHeight w:val="299"/>
        </w:trPr>
        <w:tc>
          <w:tcPr>
            <w:tcW w:w="3201" w:type="dxa"/>
            <w:shd w:val="clear" w:color="auto" w:fill="auto"/>
            <w:vAlign w:val="center"/>
          </w:tcPr>
          <w:p w14:paraId="43032EAB" w14:textId="77777777" w:rsidR="00AC5AD8" w:rsidRPr="00635F25" w:rsidRDefault="00AC5AD8" w:rsidP="001F1E97">
            <w:pPr>
              <w:spacing w:line="300" w:lineRule="exact"/>
              <w:jc w:val="center"/>
              <w:rPr>
                <w:rFonts w:ascii="ＭＳ 明朝" w:hAnsi="ＭＳ 明朝"/>
                <w:color w:val="000000" w:themeColor="text1"/>
                <w:sz w:val="16"/>
              </w:rPr>
            </w:pPr>
          </w:p>
        </w:tc>
        <w:tc>
          <w:tcPr>
            <w:tcW w:w="3201" w:type="dxa"/>
            <w:shd w:val="clear" w:color="auto" w:fill="auto"/>
            <w:vAlign w:val="center"/>
          </w:tcPr>
          <w:p w14:paraId="6C2225D8" w14:textId="77777777" w:rsidR="00AC5AD8" w:rsidRPr="00635F25" w:rsidRDefault="00AC5AD8" w:rsidP="001F1E97">
            <w:pPr>
              <w:spacing w:line="300" w:lineRule="exact"/>
              <w:jc w:val="center"/>
              <w:rPr>
                <w:rFonts w:ascii="ＭＳ 明朝" w:hAnsi="ＭＳ 明朝"/>
                <w:color w:val="000000" w:themeColor="text1"/>
                <w:sz w:val="16"/>
              </w:rPr>
            </w:pPr>
          </w:p>
        </w:tc>
        <w:tc>
          <w:tcPr>
            <w:tcW w:w="3202" w:type="dxa"/>
            <w:shd w:val="clear" w:color="auto" w:fill="auto"/>
            <w:vAlign w:val="center"/>
          </w:tcPr>
          <w:p w14:paraId="7512B37F" w14:textId="77777777" w:rsidR="00AC5AD8" w:rsidRPr="00635F25" w:rsidRDefault="00AC5AD8" w:rsidP="001F1E97">
            <w:pPr>
              <w:spacing w:line="300" w:lineRule="exact"/>
              <w:jc w:val="center"/>
              <w:rPr>
                <w:rFonts w:ascii="ＭＳ 明朝" w:hAnsi="ＭＳ 明朝"/>
                <w:color w:val="000000" w:themeColor="text1"/>
                <w:sz w:val="16"/>
              </w:rPr>
            </w:pPr>
          </w:p>
        </w:tc>
      </w:tr>
    </w:tbl>
    <w:p w14:paraId="4D84F705" w14:textId="02C5A937" w:rsidR="00F72457" w:rsidRPr="00F72457" w:rsidRDefault="00F72457" w:rsidP="00AB4CA0"/>
    <w:sectPr w:rsidR="00F72457" w:rsidRPr="00F72457" w:rsidSect="005975CE">
      <w:footerReference w:type="default" r:id="rId8"/>
      <w:pgSz w:w="11906" w:h="16838"/>
      <w:pgMar w:top="851" w:right="1247" w:bottom="567" w:left="1021" w:header="454" w:footer="0" w:gutter="0"/>
      <w:pgNumType w:start="18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64C3" w14:textId="77777777" w:rsidR="00545DDD" w:rsidRDefault="00545DDD" w:rsidP="00311216">
      <w:r>
        <w:separator/>
      </w:r>
    </w:p>
  </w:endnote>
  <w:endnote w:type="continuationSeparator" w:id="0">
    <w:p w14:paraId="70B0C0FE" w14:textId="77777777" w:rsidR="00545DDD" w:rsidRDefault="00545DDD" w:rsidP="0031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小塚明朝 Pro R">
    <w:altName w:val="ＭＳ 明朝"/>
    <w:panose1 w:val="00000000000000000000"/>
    <w:charset w:val="80"/>
    <w:family w:val="roman"/>
    <w:notTrueType/>
    <w:pitch w:val="variable"/>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BAF3" w14:textId="77777777" w:rsidR="00545DDD" w:rsidRDefault="00545DDD">
    <w:pPr>
      <w:pStyle w:val="a5"/>
      <w:jc w:val="center"/>
      <w:rPr>
        <w:rFonts w:ascii="ＭＳ 明朝" w:hAnsi="ＭＳ 明朝"/>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121F" w14:textId="77777777" w:rsidR="00545DDD" w:rsidRDefault="00545DDD" w:rsidP="00311216">
      <w:r>
        <w:separator/>
      </w:r>
    </w:p>
  </w:footnote>
  <w:footnote w:type="continuationSeparator" w:id="0">
    <w:p w14:paraId="347C31EB" w14:textId="77777777" w:rsidR="00545DDD" w:rsidRDefault="00545DDD" w:rsidP="00311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890"/>
    <w:multiLevelType w:val="hybridMultilevel"/>
    <w:tmpl w:val="4C6633C6"/>
    <w:lvl w:ilvl="0" w:tplc="0A7808A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2F647F"/>
    <w:multiLevelType w:val="hybridMultilevel"/>
    <w:tmpl w:val="C19E7ED8"/>
    <w:lvl w:ilvl="0" w:tplc="319EE2C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159A70F3"/>
    <w:multiLevelType w:val="hybridMultilevel"/>
    <w:tmpl w:val="1256BC08"/>
    <w:lvl w:ilvl="0" w:tplc="248A356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C3E0B"/>
    <w:multiLevelType w:val="hybridMultilevel"/>
    <w:tmpl w:val="F760D052"/>
    <w:lvl w:ilvl="0" w:tplc="65B4489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1754E"/>
    <w:multiLevelType w:val="hybridMultilevel"/>
    <w:tmpl w:val="4DD2F884"/>
    <w:lvl w:ilvl="0" w:tplc="057CE428">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A1035D6"/>
    <w:multiLevelType w:val="hybridMultilevel"/>
    <w:tmpl w:val="1A3CB2AA"/>
    <w:lvl w:ilvl="0" w:tplc="E6ACDC12">
      <w:start w:val="3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BEC06A1"/>
    <w:multiLevelType w:val="hybridMultilevel"/>
    <w:tmpl w:val="CC2C6D1A"/>
    <w:lvl w:ilvl="0" w:tplc="58C4E65A">
      <w:start w:val="5"/>
      <w:numFmt w:val="bullet"/>
      <w:lvlText w:val="※"/>
      <w:lvlJc w:val="left"/>
      <w:pPr>
        <w:tabs>
          <w:tab w:val="num" w:pos="360"/>
        </w:tabs>
        <w:ind w:left="360" w:hanging="360"/>
      </w:pPr>
      <w:rPr>
        <w:rFonts w:ascii="ＭＳ 明朝" w:eastAsia="ＭＳ 明朝" w:hAnsi="ＭＳ 明朝" w:cs="Times New Roman"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203D7D"/>
    <w:multiLevelType w:val="hybridMultilevel"/>
    <w:tmpl w:val="3894EC0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F53F0B"/>
    <w:multiLevelType w:val="hybridMultilevel"/>
    <w:tmpl w:val="7B2EF646"/>
    <w:lvl w:ilvl="0" w:tplc="F00ECA24">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48180CD3"/>
    <w:multiLevelType w:val="hybridMultilevel"/>
    <w:tmpl w:val="9A16B53A"/>
    <w:lvl w:ilvl="0" w:tplc="D56408D2">
      <w:start w:val="1"/>
      <w:numFmt w:val="decimalEnclosedCircle"/>
      <w:lvlText w:val="%1"/>
      <w:lvlJc w:val="left"/>
      <w:pPr>
        <w:ind w:left="520" w:hanging="360"/>
      </w:pPr>
      <w:rPr>
        <w:rFonts w:hint="default"/>
        <w:sz w:val="16"/>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0" w15:restartNumberingAfterBreak="0">
    <w:nsid w:val="57AE00A2"/>
    <w:multiLevelType w:val="hybridMultilevel"/>
    <w:tmpl w:val="76C4C5A6"/>
    <w:lvl w:ilvl="0" w:tplc="2A0C6D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F22F66"/>
    <w:multiLevelType w:val="hybridMultilevel"/>
    <w:tmpl w:val="3A44C1A2"/>
    <w:lvl w:ilvl="0" w:tplc="8B8C1274">
      <w:start w:val="4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780BFC"/>
    <w:multiLevelType w:val="hybridMultilevel"/>
    <w:tmpl w:val="83085A88"/>
    <w:lvl w:ilvl="0" w:tplc="2D8C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6B16F3"/>
    <w:multiLevelType w:val="hybridMultilevel"/>
    <w:tmpl w:val="8E583766"/>
    <w:lvl w:ilvl="0" w:tplc="7530424A">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200D0"/>
    <w:multiLevelType w:val="hybridMultilevel"/>
    <w:tmpl w:val="B8F05912"/>
    <w:lvl w:ilvl="0" w:tplc="53DA6A3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E3D16"/>
    <w:multiLevelType w:val="hybridMultilevel"/>
    <w:tmpl w:val="1FCC2286"/>
    <w:lvl w:ilvl="0" w:tplc="5E625CF8">
      <w:start w:val="1"/>
      <w:numFmt w:val="decimalEnclosedCircle"/>
      <w:lvlText w:val="%1"/>
      <w:lvlJc w:val="left"/>
      <w:pPr>
        <w:ind w:left="555" w:hanging="360"/>
      </w:pPr>
      <w:rPr>
        <w:rFonts w:asciiTheme="minorHAnsi" w:eastAsiaTheme="minorEastAsia" w:hAnsiTheme="minorHAnsi"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6C350C2B"/>
    <w:multiLevelType w:val="hybridMultilevel"/>
    <w:tmpl w:val="17CA10A0"/>
    <w:lvl w:ilvl="0" w:tplc="672A186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7" w15:restartNumberingAfterBreak="0">
    <w:nsid w:val="71FA5AC5"/>
    <w:multiLevelType w:val="hybridMultilevel"/>
    <w:tmpl w:val="135C014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984C50"/>
    <w:multiLevelType w:val="hybridMultilevel"/>
    <w:tmpl w:val="77C2ACD8"/>
    <w:lvl w:ilvl="0" w:tplc="D5E448F0">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9" w15:restartNumberingAfterBreak="0">
    <w:nsid w:val="79795C3D"/>
    <w:multiLevelType w:val="hybridMultilevel"/>
    <w:tmpl w:val="F25C7110"/>
    <w:lvl w:ilvl="0" w:tplc="DB388A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6717450">
    <w:abstractNumId w:val="13"/>
  </w:num>
  <w:num w:numId="2" w16cid:durableId="1729837479">
    <w:abstractNumId w:val="4"/>
  </w:num>
  <w:num w:numId="3" w16cid:durableId="2128965537">
    <w:abstractNumId w:val="8"/>
  </w:num>
  <w:num w:numId="4" w16cid:durableId="520315912">
    <w:abstractNumId w:val="17"/>
  </w:num>
  <w:num w:numId="5" w16cid:durableId="898901115">
    <w:abstractNumId w:val="7"/>
  </w:num>
  <w:num w:numId="6" w16cid:durableId="497619564">
    <w:abstractNumId w:val="6"/>
  </w:num>
  <w:num w:numId="7" w16cid:durableId="442922601">
    <w:abstractNumId w:val="0"/>
  </w:num>
  <w:num w:numId="8" w16cid:durableId="2103841155">
    <w:abstractNumId w:val="12"/>
  </w:num>
  <w:num w:numId="9" w16cid:durableId="1726441678">
    <w:abstractNumId w:val="14"/>
  </w:num>
  <w:num w:numId="10" w16cid:durableId="1968705245">
    <w:abstractNumId w:val="10"/>
  </w:num>
  <w:num w:numId="11" w16cid:durableId="1218590198">
    <w:abstractNumId w:val="2"/>
  </w:num>
  <w:num w:numId="12" w16cid:durableId="765423073">
    <w:abstractNumId w:val="3"/>
  </w:num>
  <w:num w:numId="13" w16cid:durableId="1338927761">
    <w:abstractNumId w:val="16"/>
  </w:num>
  <w:num w:numId="14" w16cid:durableId="1175681825">
    <w:abstractNumId w:val="19"/>
  </w:num>
  <w:num w:numId="15" w16cid:durableId="567615528">
    <w:abstractNumId w:val="15"/>
  </w:num>
  <w:num w:numId="16" w16cid:durableId="983661745">
    <w:abstractNumId w:val="18"/>
  </w:num>
  <w:num w:numId="17" w16cid:durableId="301925729">
    <w:abstractNumId w:val="9"/>
  </w:num>
  <w:num w:numId="18" w16cid:durableId="1637173686">
    <w:abstractNumId w:val="1"/>
  </w:num>
  <w:num w:numId="19" w16cid:durableId="577637883">
    <w:abstractNumId w:val="5"/>
  </w:num>
  <w:num w:numId="20" w16cid:durableId="82748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53"/>
    <w:rsid w:val="00002F8A"/>
    <w:rsid w:val="0001355F"/>
    <w:rsid w:val="00013998"/>
    <w:rsid w:val="00016F39"/>
    <w:rsid w:val="000221BF"/>
    <w:rsid w:val="00027C36"/>
    <w:rsid w:val="0003111F"/>
    <w:rsid w:val="00033E54"/>
    <w:rsid w:val="00034052"/>
    <w:rsid w:val="00037B0E"/>
    <w:rsid w:val="00043DF3"/>
    <w:rsid w:val="0004479D"/>
    <w:rsid w:val="00044C89"/>
    <w:rsid w:val="00044D13"/>
    <w:rsid w:val="000460A8"/>
    <w:rsid w:val="00046543"/>
    <w:rsid w:val="000524F0"/>
    <w:rsid w:val="000621A5"/>
    <w:rsid w:val="00063AFF"/>
    <w:rsid w:val="00071042"/>
    <w:rsid w:val="00072072"/>
    <w:rsid w:val="00075E13"/>
    <w:rsid w:val="0009581D"/>
    <w:rsid w:val="000A648F"/>
    <w:rsid w:val="000B0054"/>
    <w:rsid w:val="000B0CEE"/>
    <w:rsid w:val="000B30E5"/>
    <w:rsid w:val="000B54CA"/>
    <w:rsid w:val="000B74AD"/>
    <w:rsid w:val="000C191A"/>
    <w:rsid w:val="000C7CFD"/>
    <w:rsid w:val="000D1DB9"/>
    <w:rsid w:val="000D29DC"/>
    <w:rsid w:val="000D3586"/>
    <w:rsid w:val="000D3CA6"/>
    <w:rsid w:val="000D4051"/>
    <w:rsid w:val="000D458E"/>
    <w:rsid w:val="000D52E7"/>
    <w:rsid w:val="000D58E5"/>
    <w:rsid w:val="000D6D5A"/>
    <w:rsid w:val="000E025E"/>
    <w:rsid w:val="000E2EAA"/>
    <w:rsid w:val="000E46C4"/>
    <w:rsid w:val="000E6FE8"/>
    <w:rsid w:val="000F6250"/>
    <w:rsid w:val="00100DD9"/>
    <w:rsid w:val="00116719"/>
    <w:rsid w:val="00123984"/>
    <w:rsid w:val="001241F9"/>
    <w:rsid w:val="00125B26"/>
    <w:rsid w:val="00127A6A"/>
    <w:rsid w:val="00140D79"/>
    <w:rsid w:val="00146922"/>
    <w:rsid w:val="001475F8"/>
    <w:rsid w:val="00153504"/>
    <w:rsid w:val="00155955"/>
    <w:rsid w:val="00155973"/>
    <w:rsid w:val="00156D5A"/>
    <w:rsid w:val="001605DD"/>
    <w:rsid w:val="001612B5"/>
    <w:rsid w:val="00161619"/>
    <w:rsid w:val="00165AFA"/>
    <w:rsid w:val="00182DED"/>
    <w:rsid w:val="00185C0D"/>
    <w:rsid w:val="001905E2"/>
    <w:rsid w:val="00192084"/>
    <w:rsid w:val="00192EBF"/>
    <w:rsid w:val="001A2103"/>
    <w:rsid w:val="001A327B"/>
    <w:rsid w:val="001A5C39"/>
    <w:rsid w:val="001A5F2B"/>
    <w:rsid w:val="001A76AE"/>
    <w:rsid w:val="001B09E0"/>
    <w:rsid w:val="001B1CC0"/>
    <w:rsid w:val="001C0468"/>
    <w:rsid w:val="001D0668"/>
    <w:rsid w:val="001D2D97"/>
    <w:rsid w:val="001D6EDD"/>
    <w:rsid w:val="001D7493"/>
    <w:rsid w:val="001D75CC"/>
    <w:rsid w:val="001E0EAF"/>
    <w:rsid w:val="001E2D8D"/>
    <w:rsid w:val="001E6702"/>
    <w:rsid w:val="001F4AF1"/>
    <w:rsid w:val="0020060D"/>
    <w:rsid w:val="002022C9"/>
    <w:rsid w:val="002044FF"/>
    <w:rsid w:val="0020733F"/>
    <w:rsid w:val="00207C7B"/>
    <w:rsid w:val="00210B58"/>
    <w:rsid w:val="002134F5"/>
    <w:rsid w:val="00215821"/>
    <w:rsid w:val="00223188"/>
    <w:rsid w:val="002252A2"/>
    <w:rsid w:val="0023324A"/>
    <w:rsid w:val="0023417B"/>
    <w:rsid w:val="00235123"/>
    <w:rsid w:val="00235131"/>
    <w:rsid w:val="002370C1"/>
    <w:rsid w:val="00240267"/>
    <w:rsid w:val="00240BE3"/>
    <w:rsid w:val="00243A3E"/>
    <w:rsid w:val="00245DD2"/>
    <w:rsid w:val="002466E8"/>
    <w:rsid w:val="00247684"/>
    <w:rsid w:val="00253B53"/>
    <w:rsid w:val="002570DA"/>
    <w:rsid w:val="002612C6"/>
    <w:rsid w:val="00261A45"/>
    <w:rsid w:val="0026354B"/>
    <w:rsid w:val="002637EB"/>
    <w:rsid w:val="00264A70"/>
    <w:rsid w:val="00265C1A"/>
    <w:rsid w:val="00275375"/>
    <w:rsid w:val="00282DD1"/>
    <w:rsid w:val="002876CC"/>
    <w:rsid w:val="00296BCA"/>
    <w:rsid w:val="002A06C2"/>
    <w:rsid w:val="002A50A9"/>
    <w:rsid w:val="002B6FCD"/>
    <w:rsid w:val="002C08E2"/>
    <w:rsid w:val="002C12F5"/>
    <w:rsid w:val="002E375E"/>
    <w:rsid w:val="002E445D"/>
    <w:rsid w:val="002F63DC"/>
    <w:rsid w:val="003001BC"/>
    <w:rsid w:val="003111AE"/>
    <w:rsid w:val="00311216"/>
    <w:rsid w:val="0031286D"/>
    <w:rsid w:val="00314F79"/>
    <w:rsid w:val="00320ECF"/>
    <w:rsid w:val="00321C9C"/>
    <w:rsid w:val="003263B2"/>
    <w:rsid w:val="003268F2"/>
    <w:rsid w:val="00343200"/>
    <w:rsid w:val="003436C9"/>
    <w:rsid w:val="0034423D"/>
    <w:rsid w:val="0034507B"/>
    <w:rsid w:val="003450E1"/>
    <w:rsid w:val="0034531B"/>
    <w:rsid w:val="00351F08"/>
    <w:rsid w:val="00360054"/>
    <w:rsid w:val="00371419"/>
    <w:rsid w:val="003745FC"/>
    <w:rsid w:val="00375752"/>
    <w:rsid w:val="00376BF7"/>
    <w:rsid w:val="00376F07"/>
    <w:rsid w:val="00382C32"/>
    <w:rsid w:val="003850B8"/>
    <w:rsid w:val="0038693E"/>
    <w:rsid w:val="00392EAB"/>
    <w:rsid w:val="003A25A3"/>
    <w:rsid w:val="003A613A"/>
    <w:rsid w:val="003B5932"/>
    <w:rsid w:val="003C3F2B"/>
    <w:rsid w:val="003C43D7"/>
    <w:rsid w:val="003C4A67"/>
    <w:rsid w:val="003C7164"/>
    <w:rsid w:val="003C74A8"/>
    <w:rsid w:val="003D13AD"/>
    <w:rsid w:val="003D4F69"/>
    <w:rsid w:val="003D5258"/>
    <w:rsid w:val="003E215E"/>
    <w:rsid w:val="003E37A7"/>
    <w:rsid w:val="003E7268"/>
    <w:rsid w:val="003F27BD"/>
    <w:rsid w:val="003F4F83"/>
    <w:rsid w:val="003F552D"/>
    <w:rsid w:val="0040210E"/>
    <w:rsid w:val="00406801"/>
    <w:rsid w:val="00420745"/>
    <w:rsid w:val="004215E9"/>
    <w:rsid w:val="004254D9"/>
    <w:rsid w:val="00425790"/>
    <w:rsid w:val="00430478"/>
    <w:rsid w:val="00442C97"/>
    <w:rsid w:val="0045145B"/>
    <w:rsid w:val="00451D7A"/>
    <w:rsid w:val="004638DB"/>
    <w:rsid w:val="00463B32"/>
    <w:rsid w:val="0047649F"/>
    <w:rsid w:val="00481B75"/>
    <w:rsid w:val="0048230F"/>
    <w:rsid w:val="0048241D"/>
    <w:rsid w:val="00484CE7"/>
    <w:rsid w:val="004871F5"/>
    <w:rsid w:val="00490B04"/>
    <w:rsid w:val="00490CCF"/>
    <w:rsid w:val="00490D94"/>
    <w:rsid w:val="0049110F"/>
    <w:rsid w:val="00497BB7"/>
    <w:rsid w:val="004A01FB"/>
    <w:rsid w:val="004A1410"/>
    <w:rsid w:val="004A2A00"/>
    <w:rsid w:val="004A63D1"/>
    <w:rsid w:val="004A6B3A"/>
    <w:rsid w:val="004A7DF5"/>
    <w:rsid w:val="004B1CD8"/>
    <w:rsid w:val="004B26A7"/>
    <w:rsid w:val="004B5006"/>
    <w:rsid w:val="004B5435"/>
    <w:rsid w:val="004B648F"/>
    <w:rsid w:val="004B70B8"/>
    <w:rsid w:val="004B72AE"/>
    <w:rsid w:val="004B7F70"/>
    <w:rsid w:val="004C147A"/>
    <w:rsid w:val="004C22F7"/>
    <w:rsid w:val="004C3CF4"/>
    <w:rsid w:val="004C4903"/>
    <w:rsid w:val="004D22A2"/>
    <w:rsid w:val="004D3B7C"/>
    <w:rsid w:val="004D7463"/>
    <w:rsid w:val="004E02D0"/>
    <w:rsid w:val="004E0869"/>
    <w:rsid w:val="004E0BEC"/>
    <w:rsid w:val="004E5D59"/>
    <w:rsid w:val="004E6459"/>
    <w:rsid w:val="004F025A"/>
    <w:rsid w:val="004F790C"/>
    <w:rsid w:val="00503173"/>
    <w:rsid w:val="005062FE"/>
    <w:rsid w:val="0052082F"/>
    <w:rsid w:val="005211E0"/>
    <w:rsid w:val="005246CF"/>
    <w:rsid w:val="00525CB6"/>
    <w:rsid w:val="005264BC"/>
    <w:rsid w:val="005317AA"/>
    <w:rsid w:val="00532446"/>
    <w:rsid w:val="00533D25"/>
    <w:rsid w:val="005423EE"/>
    <w:rsid w:val="00545DDD"/>
    <w:rsid w:val="00547D70"/>
    <w:rsid w:val="00556253"/>
    <w:rsid w:val="00575331"/>
    <w:rsid w:val="005758E8"/>
    <w:rsid w:val="00584EEE"/>
    <w:rsid w:val="005863F3"/>
    <w:rsid w:val="00586F75"/>
    <w:rsid w:val="00587640"/>
    <w:rsid w:val="00595AD9"/>
    <w:rsid w:val="00596F99"/>
    <w:rsid w:val="005975CE"/>
    <w:rsid w:val="005A1BC2"/>
    <w:rsid w:val="005A2CCA"/>
    <w:rsid w:val="005A3337"/>
    <w:rsid w:val="005B141B"/>
    <w:rsid w:val="005B45CF"/>
    <w:rsid w:val="005B6325"/>
    <w:rsid w:val="005B713F"/>
    <w:rsid w:val="005B7BBC"/>
    <w:rsid w:val="005C630D"/>
    <w:rsid w:val="005D114A"/>
    <w:rsid w:val="005D5FCD"/>
    <w:rsid w:val="005D61F5"/>
    <w:rsid w:val="005D7D19"/>
    <w:rsid w:val="005E208E"/>
    <w:rsid w:val="005E2C89"/>
    <w:rsid w:val="005E4D9D"/>
    <w:rsid w:val="005E570B"/>
    <w:rsid w:val="005F06F2"/>
    <w:rsid w:val="005F1F36"/>
    <w:rsid w:val="006076DA"/>
    <w:rsid w:val="006119AA"/>
    <w:rsid w:val="00612EC8"/>
    <w:rsid w:val="006174AF"/>
    <w:rsid w:val="006236BC"/>
    <w:rsid w:val="00626992"/>
    <w:rsid w:val="00632220"/>
    <w:rsid w:val="00632D04"/>
    <w:rsid w:val="00635F25"/>
    <w:rsid w:val="006361C4"/>
    <w:rsid w:val="00636837"/>
    <w:rsid w:val="00637212"/>
    <w:rsid w:val="00637478"/>
    <w:rsid w:val="00637FA0"/>
    <w:rsid w:val="00640365"/>
    <w:rsid w:val="006437BA"/>
    <w:rsid w:val="00651250"/>
    <w:rsid w:val="00652595"/>
    <w:rsid w:val="00655A17"/>
    <w:rsid w:val="00656145"/>
    <w:rsid w:val="00660143"/>
    <w:rsid w:val="00663D30"/>
    <w:rsid w:val="00665A06"/>
    <w:rsid w:val="00666ABC"/>
    <w:rsid w:val="0066796B"/>
    <w:rsid w:val="006709BA"/>
    <w:rsid w:val="00672105"/>
    <w:rsid w:val="0068187E"/>
    <w:rsid w:val="00684ADE"/>
    <w:rsid w:val="00686194"/>
    <w:rsid w:val="00690A39"/>
    <w:rsid w:val="006925B9"/>
    <w:rsid w:val="00692D71"/>
    <w:rsid w:val="00694612"/>
    <w:rsid w:val="00697761"/>
    <w:rsid w:val="00697991"/>
    <w:rsid w:val="006A7CA6"/>
    <w:rsid w:val="006B0B7F"/>
    <w:rsid w:val="006B1EE0"/>
    <w:rsid w:val="006B32A2"/>
    <w:rsid w:val="006B37D8"/>
    <w:rsid w:val="006B48A5"/>
    <w:rsid w:val="006C139E"/>
    <w:rsid w:val="006C3D84"/>
    <w:rsid w:val="006C5DB6"/>
    <w:rsid w:val="006D5BF8"/>
    <w:rsid w:val="006D65EA"/>
    <w:rsid w:val="006D76B0"/>
    <w:rsid w:val="006E290F"/>
    <w:rsid w:val="006E33E8"/>
    <w:rsid w:val="006E3D65"/>
    <w:rsid w:val="006E4570"/>
    <w:rsid w:val="006F2125"/>
    <w:rsid w:val="006F329A"/>
    <w:rsid w:val="006F4D0E"/>
    <w:rsid w:val="006F6F2A"/>
    <w:rsid w:val="00702AC1"/>
    <w:rsid w:val="00704A27"/>
    <w:rsid w:val="00706248"/>
    <w:rsid w:val="0073012E"/>
    <w:rsid w:val="007301AB"/>
    <w:rsid w:val="0073396B"/>
    <w:rsid w:val="0073536A"/>
    <w:rsid w:val="00735ECD"/>
    <w:rsid w:val="0075308E"/>
    <w:rsid w:val="00761081"/>
    <w:rsid w:val="00764C59"/>
    <w:rsid w:val="007665CC"/>
    <w:rsid w:val="00777574"/>
    <w:rsid w:val="007802DA"/>
    <w:rsid w:val="0079113B"/>
    <w:rsid w:val="00792BCE"/>
    <w:rsid w:val="00795E21"/>
    <w:rsid w:val="0079644D"/>
    <w:rsid w:val="007978C0"/>
    <w:rsid w:val="007A0F54"/>
    <w:rsid w:val="007A3594"/>
    <w:rsid w:val="007A3AFE"/>
    <w:rsid w:val="007B0F11"/>
    <w:rsid w:val="007B780C"/>
    <w:rsid w:val="007B7C3C"/>
    <w:rsid w:val="007C000E"/>
    <w:rsid w:val="007C20FD"/>
    <w:rsid w:val="007C2181"/>
    <w:rsid w:val="007C6D0C"/>
    <w:rsid w:val="007D090A"/>
    <w:rsid w:val="007E3351"/>
    <w:rsid w:val="007F29AC"/>
    <w:rsid w:val="007F53D3"/>
    <w:rsid w:val="007F5A2A"/>
    <w:rsid w:val="007F6797"/>
    <w:rsid w:val="007F723B"/>
    <w:rsid w:val="00803425"/>
    <w:rsid w:val="00804AAD"/>
    <w:rsid w:val="00804F67"/>
    <w:rsid w:val="00805BC5"/>
    <w:rsid w:val="0081205F"/>
    <w:rsid w:val="00816B34"/>
    <w:rsid w:val="00821A3D"/>
    <w:rsid w:val="00822851"/>
    <w:rsid w:val="00830B05"/>
    <w:rsid w:val="00835155"/>
    <w:rsid w:val="00835544"/>
    <w:rsid w:val="00836148"/>
    <w:rsid w:val="00842F16"/>
    <w:rsid w:val="0084550D"/>
    <w:rsid w:val="0084686F"/>
    <w:rsid w:val="00847A64"/>
    <w:rsid w:val="008507EB"/>
    <w:rsid w:val="00850F17"/>
    <w:rsid w:val="00851C28"/>
    <w:rsid w:val="0085561E"/>
    <w:rsid w:val="00856003"/>
    <w:rsid w:val="00856A9D"/>
    <w:rsid w:val="00872EE6"/>
    <w:rsid w:val="00873D9F"/>
    <w:rsid w:val="00881ABD"/>
    <w:rsid w:val="00883E98"/>
    <w:rsid w:val="008900F1"/>
    <w:rsid w:val="00890603"/>
    <w:rsid w:val="008962D4"/>
    <w:rsid w:val="008A7D34"/>
    <w:rsid w:val="008B106B"/>
    <w:rsid w:val="008B644F"/>
    <w:rsid w:val="008B7068"/>
    <w:rsid w:val="008D6A5C"/>
    <w:rsid w:val="008D7F7D"/>
    <w:rsid w:val="008E6014"/>
    <w:rsid w:val="008F3EE8"/>
    <w:rsid w:val="008F4134"/>
    <w:rsid w:val="008F6D5C"/>
    <w:rsid w:val="008F7DA6"/>
    <w:rsid w:val="009022E3"/>
    <w:rsid w:val="00906BD6"/>
    <w:rsid w:val="009106E4"/>
    <w:rsid w:val="009124EC"/>
    <w:rsid w:val="00916650"/>
    <w:rsid w:val="009220CC"/>
    <w:rsid w:val="009238F8"/>
    <w:rsid w:val="00926BEE"/>
    <w:rsid w:val="00940A68"/>
    <w:rsid w:val="00942A93"/>
    <w:rsid w:val="009433AA"/>
    <w:rsid w:val="0094352A"/>
    <w:rsid w:val="00944914"/>
    <w:rsid w:val="009465B2"/>
    <w:rsid w:val="009476EF"/>
    <w:rsid w:val="00954787"/>
    <w:rsid w:val="009579DA"/>
    <w:rsid w:val="009609BF"/>
    <w:rsid w:val="00961483"/>
    <w:rsid w:val="0096254C"/>
    <w:rsid w:val="00967CA4"/>
    <w:rsid w:val="00970468"/>
    <w:rsid w:val="00971372"/>
    <w:rsid w:val="00974987"/>
    <w:rsid w:val="00980AD5"/>
    <w:rsid w:val="00982043"/>
    <w:rsid w:val="00984ED0"/>
    <w:rsid w:val="00984F45"/>
    <w:rsid w:val="00987F74"/>
    <w:rsid w:val="00990949"/>
    <w:rsid w:val="00996679"/>
    <w:rsid w:val="009A0DCA"/>
    <w:rsid w:val="009A4B29"/>
    <w:rsid w:val="009A5BA2"/>
    <w:rsid w:val="009B502C"/>
    <w:rsid w:val="009B77EE"/>
    <w:rsid w:val="009C409B"/>
    <w:rsid w:val="009C6208"/>
    <w:rsid w:val="009D090A"/>
    <w:rsid w:val="009D60E5"/>
    <w:rsid w:val="009E5333"/>
    <w:rsid w:val="009E5391"/>
    <w:rsid w:val="009F43DD"/>
    <w:rsid w:val="009F615D"/>
    <w:rsid w:val="009F6287"/>
    <w:rsid w:val="00A01A56"/>
    <w:rsid w:val="00A04579"/>
    <w:rsid w:val="00A04935"/>
    <w:rsid w:val="00A124E5"/>
    <w:rsid w:val="00A13789"/>
    <w:rsid w:val="00A1605D"/>
    <w:rsid w:val="00A1780A"/>
    <w:rsid w:val="00A2066C"/>
    <w:rsid w:val="00A21431"/>
    <w:rsid w:val="00A33D37"/>
    <w:rsid w:val="00A36DDE"/>
    <w:rsid w:val="00A415F4"/>
    <w:rsid w:val="00A41F53"/>
    <w:rsid w:val="00A42062"/>
    <w:rsid w:val="00A43F09"/>
    <w:rsid w:val="00A453DA"/>
    <w:rsid w:val="00A47434"/>
    <w:rsid w:val="00A47A13"/>
    <w:rsid w:val="00A64BB0"/>
    <w:rsid w:val="00A662C1"/>
    <w:rsid w:val="00A7327C"/>
    <w:rsid w:val="00A740F0"/>
    <w:rsid w:val="00A75CE6"/>
    <w:rsid w:val="00A90139"/>
    <w:rsid w:val="00A90C46"/>
    <w:rsid w:val="00A92721"/>
    <w:rsid w:val="00A92787"/>
    <w:rsid w:val="00A9707A"/>
    <w:rsid w:val="00AA1A84"/>
    <w:rsid w:val="00AA3A27"/>
    <w:rsid w:val="00AA71FC"/>
    <w:rsid w:val="00AB4B56"/>
    <w:rsid w:val="00AB4B59"/>
    <w:rsid w:val="00AB4CA0"/>
    <w:rsid w:val="00AB4EF5"/>
    <w:rsid w:val="00AC1CBA"/>
    <w:rsid w:val="00AC2BBB"/>
    <w:rsid w:val="00AC529E"/>
    <w:rsid w:val="00AC5AD8"/>
    <w:rsid w:val="00AC7FF4"/>
    <w:rsid w:val="00AD021A"/>
    <w:rsid w:val="00AD1849"/>
    <w:rsid w:val="00AD7BAA"/>
    <w:rsid w:val="00AE38D6"/>
    <w:rsid w:val="00AE7DD5"/>
    <w:rsid w:val="00AF2A51"/>
    <w:rsid w:val="00B0006E"/>
    <w:rsid w:val="00B01E3D"/>
    <w:rsid w:val="00B021A4"/>
    <w:rsid w:val="00B05461"/>
    <w:rsid w:val="00B10A76"/>
    <w:rsid w:val="00B21868"/>
    <w:rsid w:val="00B22072"/>
    <w:rsid w:val="00B227D9"/>
    <w:rsid w:val="00B275A4"/>
    <w:rsid w:val="00B32BEC"/>
    <w:rsid w:val="00B372E0"/>
    <w:rsid w:val="00B37D5F"/>
    <w:rsid w:val="00B40D4C"/>
    <w:rsid w:val="00B41C6E"/>
    <w:rsid w:val="00B4218C"/>
    <w:rsid w:val="00B44A53"/>
    <w:rsid w:val="00B4688E"/>
    <w:rsid w:val="00B46FED"/>
    <w:rsid w:val="00B55861"/>
    <w:rsid w:val="00B57F83"/>
    <w:rsid w:val="00B60451"/>
    <w:rsid w:val="00B627D4"/>
    <w:rsid w:val="00B62B02"/>
    <w:rsid w:val="00B67119"/>
    <w:rsid w:val="00B67C14"/>
    <w:rsid w:val="00B705CE"/>
    <w:rsid w:val="00B872D8"/>
    <w:rsid w:val="00B9328F"/>
    <w:rsid w:val="00B9349D"/>
    <w:rsid w:val="00B95085"/>
    <w:rsid w:val="00B95528"/>
    <w:rsid w:val="00B95EBA"/>
    <w:rsid w:val="00BA1FBE"/>
    <w:rsid w:val="00BA2343"/>
    <w:rsid w:val="00BA6E0E"/>
    <w:rsid w:val="00BB0098"/>
    <w:rsid w:val="00BB20B1"/>
    <w:rsid w:val="00BB27B6"/>
    <w:rsid w:val="00BC05E3"/>
    <w:rsid w:val="00BC088F"/>
    <w:rsid w:val="00BC4A3A"/>
    <w:rsid w:val="00BE0D46"/>
    <w:rsid w:val="00BE1B4D"/>
    <w:rsid w:val="00BE3236"/>
    <w:rsid w:val="00BE3C4F"/>
    <w:rsid w:val="00BE6BB8"/>
    <w:rsid w:val="00BF0DFC"/>
    <w:rsid w:val="00BF5565"/>
    <w:rsid w:val="00BF7527"/>
    <w:rsid w:val="00C11E08"/>
    <w:rsid w:val="00C1564A"/>
    <w:rsid w:val="00C20E68"/>
    <w:rsid w:val="00C23294"/>
    <w:rsid w:val="00C26925"/>
    <w:rsid w:val="00C3252C"/>
    <w:rsid w:val="00C41DAD"/>
    <w:rsid w:val="00C41DB8"/>
    <w:rsid w:val="00C42CE5"/>
    <w:rsid w:val="00C461A9"/>
    <w:rsid w:val="00C46D25"/>
    <w:rsid w:val="00C53BBE"/>
    <w:rsid w:val="00C53BED"/>
    <w:rsid w:val="00C56231"/>
    <w:rsid w:val="00C61803"/>
    <w:rsid w:val="00C702D8"/>
    <w:rsid w:val="00C74A8C"/>
    <w:rsid w:val="00C83EC2"/>
    <w:rsid w:val="00C844A2"/>
    <w:rsid w:val="00C9211F"/>
    <w:rsid w:val="00C936D3"/>
    <w:rsid w:val="00C95D46"/>
    <w:rsid w:val="00CA2603"/>
    <w:rsid w:val="00CA69C0"/>
    <w:rsid w:val="00CA75F9"/>
    <w:rsid w:val="00CB2462"/>
    <w:rsid w:val="00CB7142"/>
    <w:rsid w:val="00CB7550"/>
    <w:rsid w:val="00CB7CC1"/>
    <w:rsid w:val="00CC38AA"/>
    <w:rsid w:val="00CC59CC"/>
    <w:rsid w:val="00CC6A76"/>
    <w:rsid w:val="00CD0B72"/>
    <w:rsid w:val="00CD43CD"/>
    <w:rsid w:val="00CD4D5C"/>
    <w:rsid w:val="00CE20F6"/>
    <w:rsid w:val="00CE47FB"/>
    <w:rsid w:val="00CE6DDD"/>
    <w:rsid w:val="00CF0EC2"/>
    <w:rsid w:val="00D03305"/>
    <w:rsid w:val="00D04ECC"/>
    <w:rsid w:val="00D05B91"/>
    <w:rsid w:val="00D12A9D"/>
    <w:rsid w:val="00D15284"/>
    <w:rsid w:val="00D17BBC"/>
    <w:rsid w:val="00D17FCE"/>
    <w:rsid w:val="00D20A49"/>
    <w:rsid w:val="00D21A85"/>
    <w:rsid w:val="00D22A66"/>
    <w:rsid w:val="00D25639"/>
    <w:rsid w:val="00D31641"/>
    <w:rsid w:val="00D31B79"/>
    <w:rsid w:val="00D323EC"/>
    <w:rsid w:val="00D32DDB"/>
    <w:rsid w:val="00D338B5"/>
    <w:rsid w:val="00D42851"/>
    <w:rsid w:val="00D4562C"/>
    <w:rsid w:val="00D5060D"/>
    <w:rsid w:val="00D5413D"/>
    <w:rsid w:val="00D54670"/>
    <w:rsid w:val="00D601A7"/>
    <w:rsid w:val="00D61AE5"/>
    <w:rsid w:val="00D63FF9"/>
    <w:rsid w:val="00D679D4"/>
    <w:rsid w:val="00D76430"/>
    <w:rsid w:val="00D76699"/>
    <w:rsid w:val="00D800AF"/>
    <w:rsid w:val="00D85276"/>
    <w:rsid w:val="00D90D50"/>
    <w:rsid w:val="00D97C7F"/>
    <w:rsid w:val="00DA0236"/>
    <w:rsid w:val="00DA2716"/>
    <w:rsid w:val="00DD33A7"/>
    <w:rsid w:val="00DD4BFB"/>
    <w:rsid w:val="00DD7E51"/>
    <w:rsid w:val="00DE08F3"/>
    <w:rsid w:val="00DE1E6D"/>
    <w:rsid w:val="00DE2735"/>
    <w:rsid w:val="00DF1E58"/>
    <w:rsid w:val="00DF4E5C"/>
    <w:rsid w:val="00DF5FD4"/>
    <w:rsid w:val="00E0105D"/>
    <w:rsid w:val="00E12BB3"/>
    <w:rsid w:val="00E139B9"/>
    <w:rsid w:val="00E15F4B"/>
    <w:rsid w:val="00E24186"/>
    <w:rsid w:val="00E2514D"/>
    <w:rsid w:val="00E31B1A"/>
    <w:rsid w:val="00E34F3F"/>
    <w:rsid w:val="00E423A7"/>
    <w:rsid w:val="00E54940"/>
    <w:rsid w:val="00E60479"/>
    <w:rsid w:val="00E63571"/>
    <w:rsid w:val="00E708DD"/>
    <w:rsid w:val="00E7197B"/>
    <w:rsid w:val="00E72E1F"/>
    <w:rsid w:val="00E75E4D"/>
    <w:rsid w:val="00E84950"/>
    <w:rsid w:val="00E90EBC"/>
    <w:rsid w:val="00E92719"/>
    <w:rsid w:val="00E93A71"/>
    <w:rsid w:val="00E97525"/>
    <w:rsid w:val="00EA06D9"/>
    <w:rsid w:val="00EA1753"/>
    <w:rsid w:val="00EA2362"/>
    <w:rsid w:val="00EA28FA"/>
    <w:rsid w:val="00EA6BD9"/>
    <w:rsid w:val="00EB13A9"/>
    <w:rsid w:val="00EB4A02"/>
    <w:rsid w:val="00EB69F6"/>
    <w:rsid w:val="00EC061F"/>
    <w:rsid w:val="00EC4E8E"/>
    <w:rsid w:val="00EC6977"/>
    <w:rsid w:val="00ED111B"/>
    <w:rsid w:val="00ED609D"/>
    <w:rsid w:val="00EE48CB"/>
    <w:rsid w:val="00EF09AA"/>
    <w:rsid w:val="00EF48DF"/>
    <w:rsid w:val="00F0107B"/>
    <w:rsid w:val="00F12961"/>
    <w:rsid w:val="00F200C6"/>
    <w:rsid w:val="00F2630F"/>
    <w:rsid w:val="00F308CC"/>
    <w:rsid w:val="00F378FF"/>
    <w:rsid w:val="00F40E7E"/>
    <w:rsid w:val="00F42F8F"/>
    <w:rsid w:val="00F43247"/>
    <w:rsid w:val="00F4528C"/>
    <w:rsid w:val="00F668CE"/>
    <w:rsid w:val="00F67701"/>
    <w:rsid w:val="00F67F1B"/>
    <w:rsid w:val="00F72457"/>
    <w:rsid w:val="00F7434C"/>
    <w:rsid w:val="00F76FCD"/>
    <w:rsid w:val="00F85E82"/>
    <w:rsid w:val="00FA0DAA"/>
    <w:rsid w:val="00FA0E1E"/>
    <w:rsid w:val="00FA1D27"/>
    <w:rsid w:val="00FA6D59"/>
    <w:rsid w:val="00FB1D48"/>
    <w:rsid w:val="00FB5E4A"/>
    <w:rsid w:val="00FB7022"/>
    <w:rsid w:val="00FC0916"/>
    <w:rsid w:val="00FC0EDD"/>
    <w:rsid w:val="00FC15BB"/>
    <w:rsid w:val="00FC6FC5"/>
    <w:rsid w:val="00FD3AAF"/>
    <w:rsid w:val="00FD4DEE"/>
    <w:rsid w:val="00FE427B"/>
    <w:rsid w:val="00FE6BD5"/>
    <w:rsid w:val="00FF18A8"/>
    <w:rsid w:val="00FF3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7FCBAB29"/>
  <w15:docId w15:val="{5E0730D5-5F39-4FC8-8D1D-2B59964D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31B"/>
    <w:pPr>
      <w:widowControl w:val="0"/>
      <w:jc w:val="both"/>
    </w:pPr>
  </w:style>
  <w:style w:type="paragraph" w:styleId="1">
    <w:name w:val="heading 1"/>
    <w:basedOn w:val="a"/>
    <w:next w:val="a"/>
    <w:link w:val="10"/>
    <w:uiPriority w:val="9"/>
    <w:qFormat/>
    <w:rsid w:val="00DA023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1216"/>
    <w:pPr>
      <w:tabs>
        <w:tab w:val="center" w:pos="4252"/>
        <w:tab w:val="right" w:pos="8504"/>
      </w:tabs>
      <w:snapToGrid w:val="0"/>
    </w:pPr>
  </w:style>
  <w:style w:type="character" w:customStyle="1" w:styleId="a4">
    <w:name w:val="ヘッダー (文字)"/>
    <w:basedOn w:val="a0"/>
    <w:link w:val="a3"/>
    <w:uiPriority w:val="99"/>
    <w:rsid w:val="00311216"/>
  </w:style>
  <w:style w:type="paragraph" w:styleId="a5">
    <w:name w:val="footer"/>
    <w:basedOn w:val="a"/>
    <w:link w:val="a6"/>
    <w:uiPriority w:val="99"/>
    <w:unhideWhenUsed/>
    <w:rsid w:val="00311216"/>
    <w:pPr>
      <w:tabs>
        <w:tab w:val="center" w:pos="4252"/>
        <w:tab w:val="right" w:pos="8504"/>
      </w:tabs>
      <w:snapToGrid w:val="0"/>
    </w:pPr>
  </w:style>
  <w:style w:type="character" w:customStyle="1" w:styleId="a6">
    <w:name w:val="フッター (文字)"/>
    <w:basedOn w:val="a0"/>
    <w:link w:val="a5"/>
    <w:uiPriority w:val="99"/>
    <w:rsid w:val="00311216"/>
  </w:style>
  <w:style w:type="table" w:styleId="a7">
    <w:name w:val="Table Grid"/>
    <w:basedOn w:val="a1"/>
    <w:uiPriority w:val="39"/>
    <w:rsid w:val="00F2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FB5E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E4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1ABD"/>
    <w:pPr>
      <w:jc w:val="center"/>
    </w:pPr>
    <w:rPr>
      <w:rFonts w:ascii="ＭＳ 明朝" w:eastAsia="ＭＳ 明朝" w:hAnsi="ＭＳ 明朝" w:cs="Times New Roman"/>
      <w:sz w:val="22"/>
    </w:rPr>
  </w:style>
  <w:style w:type="character" w:customStyle="1" w:styleId="ab">
    <w:name w:val="記 (文字)"/>
    <w:basedOn w:val="a0"/>
    <w:link w:val="aa"/>
    <w:uiPriority w:val="99"/>
    <w:rsid w:val="00881ABD"/>
    <w:rPr>
      <w:rFonts w:ascii="ＭＳ 明朝" w:eastAsia="ＭＳ 明朝" w:hAnsi="ＭＳ 明朝" w:cs="Times New Roman"/>
      <w:sz w:val="22"/>
    </w:rPr>
  </w:style>
  <w:style w:type="paragraph" w:styleId="ac">
    <w:name w:val="Closing"/>
    <w:basedOn w:val="a"/>
    <w:link w:val="ad"/>
    <w:uiPriority w:val="99"/>
    <w:unhideWhenUsed/>
    <w:rsid w:val="00881ABD"/>
    <w:pPr>
      <w:jc w:val="right"/>
    </w:pPr>
    <w:rPr>
      <w:rFonts w:ascii="ＭＳ 明朝" w:eastAsia="ＭＳ 明朝" w:hAnsi="ＭＳ 明朝" w:cs="Times New Roman"/>
      <w:sz w:val="22"/>
    </w:rPr>
  </w:style>
  <w:style w:type="character" w:customStyle="1" w:styleId="ad">
    <w:name w:val="結語 (文字)"/>
    <w:basedOn w:val="a0"/>
    <w:link w:val="ac"/>
    <w:uiPriority w:val="99"/>
    <w:rsid w:val="00881ABD"/>
    <w:rPr>
      <w:rFonts w:ascii="ＭＳ 明朝" w:eastAsia="ＭＳ 明朝" w:hAnsi="ＭＳ 明朝" w:cs="Times New Roman"/>
      <w:sz w:val="22"/>
    </w:rPr>
  </w:style>
  <w:style w:type="numbering" w:customStyle="1" w:styleId="11">
    <w:name w:val="リストなし1"/>
    <w:next w:val="a2"/>
    <w:uiPriority w:val="99"/>
    <w:semiHidden/>
    <w:unhideWhenUsed/>
    <w:rsid w:val="00FA6D59"/>
  </w:style>
  <w:style w:type="paragraph" w:customStyle="1" w:styleId="Default">
    <w:name w:val="Default"/>
    <w:rsid w:val="00FA6D59"/>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12">
    <w:name w:val="表 (格子)1"/>
    <w:basedOn w:val="a1"/>
    <w:next w:val="a7"/>
    <w:uiPriority w:val="59"/>
    <w:rsid w:val="00FA6D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FA6D59"/>
  </w:style>
  <w:style w:type="paragraph" w:customStyle="1" w:styleId="af">
    <w:name w:val="[基本段落]"/>
    <w:basedOn w:val="a"/>
    <w:rsid w:val="00FA6D59"/>
    <w:pPr>
      <w:autoSpaceDE w:val="0"/>
      <w:autoSpaceDN w:val="0"/>
      <w:adjustRightInd w:val="0"/>
      <w:spacing w:line="420" w:lineRule="auto"/>
      <w:textAlignment w:val="center"/>
    </w:pPr>
    <w:rPr>
      <w:rFonts w:ascii="小塚明朝 Pro R" w:eastAsia="小塚明朝 Pro R" w:hAnsi="Century" w:cs="小塚明朝 Pro R"/>
      <w:color w:val="000000"/>
      <w:kern w:val="0"/>
      <w:sz w:val="18"/>
      <w:szCs w:val="18"/>
      <w:lang w:val="ja-JP"/>
    </w:rPr>
  </w:style>
  <w:style w:type="paragraph" w:styleId="af0">
    <w:name w:val="Date"/>
    <w:basedOn w:val="a"/>
    <w:next w:val="a"/>
    <w:link w:val="af1"/>
    <w:rsid w:val="00FA6D59"/>
    <w:rPr>
      <w:rFonts w:ascii="Century" w:eastAsia="ＭＳ 明朝" w:hAnsi="Century" w:cs="Times New Roman"/>
      <w:szCs w:val="24"/>
    </w:rPr>
  </w:style>
  <w:style w:type="character" w:customStyle="1" w:styleId="af1">
    <w:name w:val="日付 (文字)"/>
    <w:basedOn w:val="a0"/>
    <w:link w:val="af0"/>
    <w:rsid w:val="00FA6D59"/>
    <w:rPr>
      <w:rFonts w:ascii="Century" w:eastAsia="ＭＳ 明朝" w:hAnsi="Century" w:cs="Times New Roman"/>
      <w:szCs w:val="24"/>
    </w:rPr>
  </w:style>
  <w:style w:type="paragraph" w:styleId="af2">
    <w:name w:val="Revision"/>
    <w:hidden/>
    <w:uiPriority w:val="99"/>
    <w:semiHidden/>
    <w:rsid w:val="00FA6D59"/>
    <w:rPr>
      <w:rFonts w:ascii="Century" w:eastAsia="ＭＳ 明朝" w:hAnsi="Century" w:cs="Times New Roman"/>
      <w:szCs w:val="24"/>
    </w:rPr>
  </w:style>
  <w:style w:type="paragraph" w:styleId="af3">
    <w:name w:val="List Paragraph"/>
    <w:basedOn w:val="a"/>
    <w:uiPriority w:val="34"/>
    <w:qFormat/>
    <w:rsid w:val="00FA6D59"/>
    <w:pPr>
      <w:ind w:leftChars="400" w:left="840"/>
    </w:pPr>
    <w:rPr>
      <w:rFonts w:ascii="Century" w:eastAsia="ＭＳ 明朝" w:hAnsi="Century" w:cs="Times New Roman"/>
      <w:szCs w:val="24"/>
    </w:rPr>
  </w:style>
  <w:style w:type="character" w:styleId="af4">
    <w:name w:val="annotation reference"/>
    <w:basedOn w:val="a0"/>
    <w:rsid w:val="00FA6D59"/>
    <w:rPr>
      <w:sz w:val="18"/>
      <w:szCs w:val="18"/>
    </w:rPr>
  </w:style>
  <w:style w:type="paragraph" w:styleId="af5">
    <w:name w:val="annotation text"/>
    <w:basedOn w:val="a"/>
    <w:link w:val="af6"/>
    <w:rsid w:val="00FA6D59"/>
    <w:pPr>
      <w:jc w:val="left"/>
    </w:pPr>
    <w:rPr>
      <w:rFonts w:ascii="Century" w:eastAsia="ＭＳ 明朝" w:hAnsi="Century" w:cs="Times New Roman"/>
      <w:szCs w:val="24"/>
    </w:rPr>
  </w:style>
  <w:style w:type="character" w:customStyle="1" w:styleId="af6">
    <w:name w:val="コメント文字列 (文字)"/>
    <w:basedOn w:val="a0"/>
    <w:link w:val="af5"/>
    <w:rsid w:val="00FA6D59"/>
    <w:rPr>
      <w:rFonts w:ascii="Century" w:eastAsia="ＭＳ 明朝" w:hAnsi="Century" w:cs="Times New Roman"/>
      <w:szCs w:val="24"/>
    </w:rPr>
  </w:style>
  <w:style w:type="paragraph" w:styleId="af7">
    <w:name w:val="annotation subject"/>
    <w:basedOn w:val="af5"/>
    <w:next w:val="af5"/>
    <w:link w:val="af8"/>
    <w:rsid w:val="00FA6D59"/>
    <w:rPr>
      <w:b/>
      <w:bCs/>
    </w:rPr>
  </w:style>
  <w:style w:type="character" w:customStyle="1" w:styleId="af8">
    <w:name w:val="コメント内容 (文字)"/>
    <w:basedOn w:val="af6"/>
    <w:link w:val="af7"/>
    <w:rsid w:val="00FA6D59"/>
    <w:rPr>
      <w:rFonts w:ascii="Century" w:eastAsia="ＭＳ 明朝" w:hAnsi="Century" w:cs="Times New Roman"/>
      <w:b/>
      <w:bCs/>
      <w:szCs w:val="24"/>
    </w:rPr>
  </w:style>
  <w:style w:type="character" w:styleId="af9">
    <w:name w:val="Hyperlink"/>
    <w:basedOn w:val="a0"/>
    <w:rsid w:val="00FA6D59"/>
    <w:rPr>
      <w:color w:val="0000FF" w:themeColor="hyperlink"/>
      <w:u w:val="single"/>
    </w:rPr>
  </w:style>
  <w:style w:type="character" w:customStyle="1" w:styleId="10">
    <w:name w:val="見出し 1 (文字)"/>
    <w:basedOn w:val="a0"/>
    <w:link w:val="1"/>
    <w:uiPriority w:val="9"/>
    <w:rsid w:val="00DA0236"/>
    <w:rPr>
      <w:rFonts w:asciiTheme="majorHAnsi" w:eastAsiaTheme="majorEastAsia" w:hAnsiTheme="majorHAnsi" w:cstheme="majorBidi"/>
      <w:sz w:val="24"/>
      <w:szCs w:val="24"/>
    </w:rPr>
  </w:style>
  <w:style w:type="paragraph" w:styleId="afa">
    <w:name w:val="TOC Heading"/>
    <w:basedOn w:val="1"/>
    <w:next w:val="a"/>
    <w:uiPriority w:val="39"/>
    <w:unhideWhenUsed/>
    <w:qFormat/>
    <w:rsid w:val="00DA0236"/>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51286">
      <w:bodyDiv w:val="1"/>
      <w:marLeft w:val="0"/>
      <w:marRight w:val="0"/>
      <w:marTop w:val="0"/>
      <w:marBottom w:val="0"/>
      <w:divBdr>
        <w:top w:val="none" w:sz="0" w:space="0" w:color="auto"/>
        <w:left w:val="none" w:sz="0" w:space="0" w:color="auto"/>
        <w:bottom w:val="none" w:sz="0" w:space="0" w:color="auto"/>
        <w:right w:val="none" w:sz="0" w:space="0" w:color="auto"/>
      </w:divBdr>
    </w:div>
    <w:div w:id="317929023">
      <w:bodyDiv w:val="1"/>
      <w:marLeft w:val="0"/>
      <w:marRight w:val="0"/>
      <w:marTop w:val="0"/>
      <w:marBottom w:val="0"/>
      <w:divBdr>
        <w:top w:val="none" w:sz="0" w:space="0" w:color="auto"/>
        <w:left w:val="none" w:sz="0" w:space="0" w:color="auto"/>
        <w:bottom w:val="none" w:sz="0" w:space="0" w:color="auto"/>
        <w:right w:val="none" w:sz="0" w:space="0" w:color="auto"/>
      </w:divBdr>
    </w:div>
    <w:div w:id="982927819">
      <w:bodyDiv w:val="1"/>
      <w:marLeft w:val="0"/>
      <w:marRight w:val="0"/>
      <w:marTop w:val="0"/>
      <w:marBottom w:val="0"/>
      <w:divBdr>
        <w:top w:val="none" w:sz="0" w:space="0" w:color="auto"/>
        <w:left w:val="none" w:sz="0" w:space="0" w:color="auto"/>
        <w:bottom w:val="none" w:sz="0" w:space="0" w:color="auto"/>
        <w:right w:val="none" w:sz="0" w:space="0" w:color="auto"/>
      </w:divBdr>
    </w:div>
    <w:div w:id="1283028818">
      <w:bodyDiv w:val="1"/>
      <w:marLeft w:val="0"/>
      <w:marRight w:val="0"/>
      <w:marTop w:val="0"/>
      <w:marBottom w:val="0"/>
      <w:divBdr>
        <w:top w:val="none" w:sz="0" w:space="0" w:color="auto"/>
        <w:left w:val="none" w:sz="0" w:space="0" w:color="auto"/>
        <w:bottom w:val="none" w:sz="0" w:space="0" w:color="auto"/>
        <w:right w:val="none" w:sz="0" w:space="0" w:color="auto"/>
      </w:divBdr>
    </w:div>
    <w:div w:id="211440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5224D-7A8B-4C19-B000-D0A188FD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細谷　雅弘</cp:lastModifiedBy>
  <cp:revision>42</cp:revision>
  <cp:lastPrinted>2023-03-16T01:13:00Z</cp:lastPrinted>
  <dcterms:created xsi:type="dcterms:W3CDTF">2023-03-03T06:33:00Z</dcterms:created>
  <dcterms:modified xsi:type="dcterms:W3CDTF">2025-03-19T02:27:00Z</dcterms:modified>
</cp:coreProperties>
</file>